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BF62" w14:textId="77777777" w:rsidR="00773A4D" w:rsidRDefault="00000000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color w:val="000000"/>
          <w:spacing w:val="-20"/>
          <w:sz w:val="32"/>
          <w:szCs w:val="32"/>
        </w:rPr>
      </w:pPr>
      <w:bookmarkStart w:id="0" w:name="OLE_LINK1"/>
      <w:r>
        <w:rPr>
          <w:rFonts w:ascii="Times New Roman" w:eastAsia="方正小标宋_GBK" w:hAnsi="Times New Roman" w:cs="Times New Roman" w:hint="eastAsia"/>
          <w:b/>
          <w:bCs/>
          <w:color w:val="000000"/>
          <w:spacing w:val="-20"/>
          <w:sz w:val="32"/>
          <w:szCs w:val="32"/>
        </w:rPr>
        <w:t>重庆设计集团有限公司市政设计研究院</w:t>
      </w:r>
    </w:p>
    <w:p w14:paraId="5C86C70E" w14:textId="4136F914" w:rsidR="00773A4D" w:rsidRDefault="00571B44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</w:pPr>
      <w:r w:rsidRPr="00571B44"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智慧市政运维管理平台成品软件（基础框架）服务</w:t>
      </w:r>
      <w:r w:rsidR="006D2C7D" w:rsidRPr="006D2C7D"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采购</w:t>
      </w:r>
    </w:p>
    <w:bookmarkEnd w:id="0"/>
    <w:p w14:paraId="25FB58E2" w14:textId="77777777" w:rsidR="00773A4D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中标公告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315"/>
      </w:tblGrid>
      <w:tr w:rsidR="00773A4D" w14:paraId="76E68520" w14:textId="77777777">
        <w:trPr>
          <w:trHeight w:val="928"/>
        </w:trPr>
        <w:tc>
          <w:tcPr>
            <w:tcW w:w="2438" w:type="dxa"/>
            <w:vAlign w:val="center"/>
          </w:tcPr>
          <w:p w14:paraId="16D61093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招标名称</w:t>
            </w:r>
          </w:p>
        </w:tc>
        <w:tc>
          <w:tcPr>
            <w:tcW w:w="5315" w:type="dxa"/>
            <w:vAlign w:val="center"/>
          </w:tcPr>
          <w:p w14:paraId="7640304E" w14:textId="77777777" w:rsidR="00773A4D" w:rsidRDefault="00000000">
            <w:pPr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</w:pPr>
            <w:bookmarkStart w:id="1" w:name="OLE_LINK2"/>
            <w:r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  <w:t>重庆设计集团有限公司市政设计研究院</w:t>
            </w:r>
            <w:bookmarkEnd w:id="1"/>
          </w:p>
          <w:p w14:paraId="61AD985D" w14:textId="74FE3A2C" w:rsidR="00773A4D" w:rsidRDefault="00571B44">
            <w:pPr>
              <w:spacing w:line="48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571B44"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  <w:t>智慧市政运维管理平台成品软件（基础框架）服务</w:t>
            </w:r>
            <w:r w:rsidR="006D2C7D"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  <w:t>采购</w:t>
            </w:r>
          </w:p>
        </w:tc>
      </w:tr>
      <w:tr w:rsidR="00773A4D" w14:paraId="41CC4198" w14:textId="77777777">
        <w:trPr>
          <w:trHeight w:val="723"/>
        </w:trPr>
        <w:tc>
          <w:tcPr>
            <w:tcW w:w="2438" w:type="dxa"/>
            <w:vAlign w:val="center"/>
          </w:tcPr>
          <w:p w14:paraId="29E391E8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招标人名称</w:t>
            </w:r>
          </w:p>
        </w:tc>
        <w:tc>
          <w:tcPr>
            <w:tcW w:w="5315" w:type="dxa"/>
            <w:vAlign w:val="center"/>
          </w:tcPr>
          <w:p w14:paraId="3581964C" w14:textId="77777777" w:rsidR="00773A4D" w:rsidRDefault="00000000">
            <w:pPr>
              <w:spacing w:line="48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  <w:t>重庆设计集团有限公司市政设计研究院</w:t>
            </w:r>
          </w:p>
        </w:tc>
      </w:tr>
      <w:tr w:rsidR="00773A4D" w14:paraId="4174DB9C" w14:textId="77777777">
        <w:trPr>
          <w:trHeight w:val="695"/>
        </w:trPr>
        <w:tc>
          <w:tcPr>
            <w:tcW w:w="2438" w:type="dxa"/>
            <w:vAlign w:val="center"/>
          </w:tcPr>
          <w:p w14:paraId="4D6489C0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中标人名称</w:t>
            </w:r>
          </w:p>
        </w:tc>
        <w:tc>
          <w:tcPr>
            <w:tcW w:w="5315" w:type="dxa"/>
            <w:vAlign w:val="center"/>
          </w:tcPr>
          <w:p w14:paraId="4AE86117" w14:textId="1773EFAF" w:rsidR="00773A4D" w:rsidRDefault="00571B44">
            <w:pPr>
              <w:spacing w:line="480" w:lineRule="auto"/>
              <w:jc w:val="center"/>
              <w:rPr>
                <w:sz w:val="24"/>
              </w:rPr>
            </w:pPr>
            <w:r w:rsidRPr="00571B44">
              <w:rPr>
                <w:rFonts w:ascii="宋体" w:eastAsia="宋体" w:hAnsi="宋体" w:cs="宋体" w:hint="eastAsia"/>
                <w:snapToGrid w:val="0"/>
                <w:color w:val="000000"/>
                <w:sz w:val="24"/>
              </w:rPr>
              <w:t>重庆盈合数智科技有限公司</w:t>
            </w:r>
          </w:p>
        </w:tc>
      </w:tr>
      <w:tr w:rsidR="00773A4D" w:rsidRPr="00571B44" w14:paraId="41AD3225" w14:textId="77777777">
        <w:trPr>
          <w:trHeight w:val="713"/>
        </w:trPr>
        <w:tc>
          <w:tcPr>
            <w:tcW w:w="2438" w:type="dxa"/>
            <w:vAlign w:val="center"/>
          </w:tcPr>
          <w:p w14:paraId="0692AEA5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中标人社会信用代码</w:t>
            </w:r>
          </w:p>
        </w:tc>
        <w:tc>
          <w:tcPr>
            <w:tcW w:w="5315" w:type="dxa"/>
            <w:vAlign w:val="center"/>
          </w:tcPr>
          <w:p w14:paraId="431B94A3" w14:textId="027348CD" w:rsidR="00773A4D" w:rsidRPr="00571B44" w:rsidRDefault="008604D2">
            <w:pPr>
              <w:spacing w:line="480" w:lineRule="auto"/>
              <w:jc w:val="center"/>
              <w:rPr>
                <w:sz w:val="24"/>
                <w:highlight w:val="yellow"/>
              </w:rPr>
            </w:pPr>
            <w:r w:rsidRPr="008604D2">
              <w:rPr>
                <w:sz w:val="24"/>
              </w:rPr>
              <w:t>91500105MACQ3UKN6D</w:t>
            </w:r>
          </w:p>
        </w:tc>
      </w:tr>
      <w:tr w:rsidR="00773A4D" w14:paraId="74E63954" w14:textId="77777777">
        <w:trPr>
          <w:trHeight w:val="805"/>
        </w:trPr>
        <w:tc>
          <w:tcPr>
            <w:tcW w:w="2438" w:type="dxa"/>
            <w:vAlign w:val="center"/>
          </w:tcPr>
          <w:p w14:paraId="40587E24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开标时间</w:t>
            </w:r>
          </w:p>
        </w:tc>
        <w:tc>
          <w:tcPr>
            <w:tcW w:w="5315" w:type="dxa"/>
            <w:vAlign w:val="center"/>
          </w:tcPr>
          <w:p w14:paraId="74254F26" w14:textId="2EDB1AC2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71B44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 w:rsidR="00571B4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73A4D" w14:paraId="258F746F" w14:textId="77777777">
        <w:trPr>
          <w:trHeight w:val="787"/>
        </w:trPr>
        <w:tc>
          <w:tcPr>
            <w:tcW w:w="2438" w:type="dxa"/>
            <w:vAlign w:val="center"/>
          </w:tcPr>
          <w:p w14:paraId="569A5C40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开标地点</w:t>
            </w:r>
          </w:p>
        </w:tc>
        <w:tc>
          <w:tcPr>
            <w:tcW w:w="5315" w:type="dxa"/>
            <w:vAlign w:val="center"/>
          </w:tcPr>
          <w:p w14:paraId="729F89D2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渝北区和孝路</w:t>
            </w:r>
            <w:r>
              <w:rPr>
                <w:rFonts w:hint="eastAsia"/>
                <w:sz w:val="24"/>
              </w:rPr>
              <w:t>183</w:t>
            </w:r>
            <w:r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号楼</w:t>
            </w:r>
            <w:r>
              <w:rPr>
                <w:rFonts w:hint="eastAsia"/>
                <w:sz w:val="24"/>
              </w:rPr>
              <w:t>108</w:t>
            </w:r>
            <w:r>
              <w:rPr>
                <w:rFonts w:hint="eastAsia"/>
                <w:sz w:val="24"/>
              </w:rPr>
              <w:t>室</w:t>
            </w:r>
          </w:p>
        </w:tc>
      </w:tr>
      <w:tr w:rsidR="00773A4D" w14:paraId="34702D6F" w14:textId="77777777">
        <w:trPr>
          <w:trHeight w:val="741"/>
        </w:trPr>
        <w:tc>
          <w:tcPr>
            <w:tcW w:w="2438" w:type="dxa"/>
            <w:vAlign w:val="center"/>
          </w:tcPr>
          <w:p w14:paraId="3287A25A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中标金额（总价）</w:t>
            </w:r>
          </w:p>
        </w:tc>
        <w:tc>
          <w:tcPr>
            <w:tcW w:w="5315" w:type="dxa"/>
            <w:vAlign w:val="center"/>
          </w:tcPr>
          <w:p w14:paraId="647C2CBA" w14:textId="57268DE1" w:rsidR="00773A4D" w:rsidRDefault="00571B4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712100</w:t>
            </w:r>
            <w:r w:rsidR="00000000">
              <w:rPr>
                <w:rFonts w:hint="eastAsia"/>
                <w:sz w:val="24"/>
              </w:rPr>
              <w:t>.00</w:t>
            </w:r>
            <w:r w:rsidR="00000000">
              <w:rPr>
                <w:rFonts w:hint="eastAsia"/>
                <w:sz w:val="24"/>
              </w:rPr>
              <w:t>元</w:t>
            </w:r>
          </w:p>
        </w:tc>
      </w:tr>
      <w:tr w:rsidR="00773A4D" w14:paraId="1FD5E586" w14:textId="77777777">
        <w:trPr>
          <w:trHeight w:val="760"/>
        </w:trPr>
        <w:tc>
          <w:tcPr>
            <w:tcW w:w="2438" w:type="dxa"/>
            <w:vAlign w:val="center"/>
          </w:tcPr>
          <w:p w14:paraId="23DCB418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最高限价</w:t>
            </w:r>
          </w:p>
        </w:tc>
        <w:tc>
          <w:tcPr>
            <w:tcW w:w="5315" w:type="dxa"/>
            <w:vAlign w:val="center"/>
          </w:tcPr>
          <w:p w14:paraId="04683396" w14:textId="37B1BFFF" w:rsidR="00773A4D" w:rsidRDefault="00571B4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774</w:t>
            </w:r>
            <w:r w:rsidR="00000000">
              <w:rPr>
                <w:rFonts w:hint="eastAsia"/>
                <w:sz w:val="24"/>
              </w:rPr>
              <w:t>000.00</w:t>
            </w:r>
            <w:r w:rsidR="00000000">
              <w:rPr>
                <w:rFonts w:hint="eastAsia"/>
                <w:sz w:val="24"/>
              </w:rPr>
              <w:t>元</w:t>
            </w:r>
          </w:p>
        </w:tc>
      </w:tr>
      <w:tr w:rsidR="00773A4D" w14:paraId="3705C73A" w14:textId="77777777">
        <w:trPr>
          <w:trHeight w:val="717"/>
        </w:trPr>
        <w:tc>
          <w:tcPr>
            <w:tcW w:w="2438" w:type="dxa"/>
            <w:vAlign w:val="center"/>
          </w:tcPr>
          <w:p w14:paraId="316A3566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公告期限</w:t>
            </w:r>
          </w:p>
        </w:tc>
        <w:tc>
          <w:tcPr>
            <w:tcW w:w="5315" w:type="dxa"/>
            <w:vAlign w:val="center"/>
          </w:tcPr>
          <w:p w14:paraId="7C70D06F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773A4D" w14:paraId="0CC4BB9D" w14:textId="77777777">
        <w:trPr>
          <w:trHeight w:val="886"/>
        </w:trPr>
        <w:tc>
          <w:tcPr>
            <w:tcW w:w="2438" w:type="dxa"/>
            <w:vAlign w:val="center"/>
          </w:tcPr>
          <w:p w14:paraId="33AF2D73" w14:textId="77777777" w:rsidR="00773A4D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提出异议，投诉的渠道和方式</w:t>
            </w:r>
          </w:p>
        </w:tc>
        <w:tc>
          <w:tcPr>
            <w:tcW w:w="5315" w:type="dxa"/>
            <w:vAlign w:val="center"/>
          </w:tcPr>
          <w:p w14:paraId="4657BB9C" w14:textId="04E93A5E" w:rsidR="00773A4D" w:rsidRDefault="00000000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联系人及电话：</w:t>
            </w:r>
            <w:r w:rsidR="00571B44">
              <w:rPr>
                <w:rFonts w:hint="eastAsia"/>
                <w:sz w:val="24"/>
              </w:rPr>
              <w:t>昂</w:t>
            </w:r>
            <w:r>
              <w:rPr>
                <w:rFonts w:hint="eastAsia"/>
                <w:sz w:val="24"/>
              </w:rPr>
              <w:t>老师</w:t>
            </w:r>
            <w:r w:rsidR="00571B44">
              <w:rPr>
                <w:rFonts w:hint="eastAsia"/>
                <w:sz w:val="24"/>
              </w:rPr>
              <w:t>18326180780</w:t>
            </w:r>
          </w:p>
        </w:tc>
      </w:tr>
    </w:tbl>
    <w:p w14:paraId="65D694A6" w14:textId="77777777" w:rsidR="00773A4D" w:rsidRDefault="00773A4D"/>
    <w:sectPr w:rsidR="0077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7F13" w14:textId="77777777" w:rsidR="003147B7" w:rsidRDefault="003147B7" w:rsidP="008604D2">
      <w:r>
        <w:separator/>
      </w:r>
    </w:p>
  </w:endnote>
  <w:endnote w:type="continuationSeparator" w:id="0">
    <w:p w14:paraId="5E4C75D6" w14:textId="77777777" w:rsidR="003147B7" w:rsidRDefault="003147B7" w:rsidP="0086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0BA4" w14:textId="77777777" w:rsidR="003147B7" w:rsidRDefault="003147B7" w:rsidP="008604D2">
      <w:r>
        <w:separator/>
      </w:r>
    </w:p>
  </w:footnote>
  <w:footnote w:type="continuationSeparator" w:id="0">
    <w:p w14:paraId="5C8087BF" w14:textId="77777777" w:rsidR="003147B7" w:rsidRDefault="003147B7" w:rsidP="0086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541AB6"/>
    <w:rsid w:val="003147B7"/>
    <w:rsid w:val="00571B44"/>
    <w:rsid w:val="006D2C7D"/>
    <w:rsid w:val="00773A4D"/>
    <w:rsid w:val="008604D2"/>
    <w:rsid w:val="008E6EDA"/>
    <w:rsid w:val="063A2EE6"/>
    <w:rsid w:val="3113107F"/>
    <w:rsid w:val="37541AB6"/>
    <w:rsid w:val="688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ED780"/>
  <w15:docId w15:val="{7D1DD9BE-EFE2-4E4B-BE00-9F95FA86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04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604D2"/>
    <w:rPr>
      <w:kern w:val="2"/>
      <w:sz w:val="18"/>
      <w:szCs w:val="18"/>
    </w:rPr>
  </w:style>
  <w:style w:type="paragraph" w:styleId="a6">
    <w:name w:val="footer"/>
    <w:basedOn w:val="a"/>
    <w:link w:val="a7"/>
    <w:rsid w:val="00860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604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166</Characters>
  <Application>Microsoft Office Word</Application>
  <DocSecurity>0</DocSecurity>
  <Lines>16</Lines>
  <Paragraphs>24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韩波</dc:creator>
  <cp:lastModifiedBy>Administrator</cp:lastModifiedBy>
  <cp:revision>4</cp:revision>
  <dcterms:created xsi:type="dcterms:W3CDTF">2025-06-04T04:08:00Z</dcterms:created>
  <dcterms:modified xsi:type="dcterms:W3CDTF">2025-11-03T03:05:00Z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eyJoZGlkIjoiM2FmMWI3M2YwMjNkYTY0MDgwMjU5OTVmZDMyNjZjYTMiLCJ1c2VySWQiOiI4MTk0NDk3MzkifQ==</vt:lpwstr>
  </property>
  <property fmtid="{D5CDD505-2E9C-101B-9397-08002B2CF9AE}" pid="4" name="ICV">
    <vt:lpwstr>CCB46FA49B6A4C2CA949A82D0D9B093A_12</vt:lpwstr>
  </property>
</Properties>
</file>