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7C21" w14:textId="77777777" w:rsidR="00F8566F" w:rsidRPr="00882E15" w:rsidRDefault="00F8566F">
      <w:pPr>
        <w:spacing w:line="600" w:lineRule="exact"/>
        <w:jc w:val="center"/>
        <w:rPr>
          <w:rFonts w:ascii="Times New Roman" w:eastAsia="方正小标宋_GBK" w:hAnsi="Times New Roman" w:cs="Times New Roman"/>
          <w:spacing w:val="-20"/>
          <w:sz w:val="44"/>
          <w:szCs w:val="44"/>
        </w:rPr>
      </w:pPr>
      <w:bookmarkStart w:id="0" w:name="_Toc399504617"/>
      <w:bookmarkStart w:id="1" w:name="_Toc395511561"/>
      <w:bookmarkStart w:id="2" w:name="_Toc224103495"/>
      <w:bookmarkStart w:id="3" w:name="_Toc287620814"/>
      <w:bookmarkStart w:id="4" w:name="_Toc277082643"/>
      <w:bookmarkStart w:id="5" w:name="_Toc195"/>
      <w:bookmarkStart w:id="6" w:name="_Toc287607867"/>
      <w:bookmarkStart w:id="7" w:name="_Toc387423690"/>
    </w:p>
    <w:p w14:paraId="66E4D7FA" w14:textId="77777777" w:rsidR="00F8566F" w:rsidRPr="00882E15" w:rsidRDefault="00F8566F">
      <w:pPr>
        <w:spacing w:line="600" w:lineRule="exact"/>
        <w:jc w:val="center"/>
        <w:rPr>
          <w:rFonts w:ascii="Times New Roman" w:eastAsia="方正小标宋_GBK" w:hAnsi="Times New Roman" w:cs="Times New Roman"/>
          <w:spacing w:val="-20"/>
          <w:sz w:val="44"/>
          <w:szCs w:val="44"/>
        </w:rPr>
      </w:pPr>
    </w:p>
    <w:p w14:paraId="743E716D" w14:textId="77777777" w:rsidR="00F8566F" w:rsidRPr="00882E15" w:rsidRDefault="00F8566F">
      <w:pPr>
        <w:spacing w:line="600" w:lineRule="exact"/>
        <w:jc w:val="center"/>
        <w:rPr>
          <w:rFonts w:ascii="Times New Roman" w:eastAsia="方正小标宋_GBK" w:hAnsi="Times New Roman" w:cs="Times New Roman"/>
          <w:spacing w:val="-20"/>
          <w:sz w:val="44"/>
          <w:szCs w:val="44"/>
        </w:rPr>
      </w:pPr>
    </w:p>
    <w:p w14:paraId="1A925A1C" w14:textId="77777777" w:rsidR="00F8566F" w:rsidRPr="00882E15" w:rsidRDefault="00000000">
      <w:pPr>
        <w:spacing w:line="600" w:lineRule="exact"/>
        <w:jc w:val="center"/>
        <w:rPr>
          <w:rFonts w:ascii="方正小标宋_GBK" w:eastAsia="方正小标宋_GBK" w:hAnsi="方正小标宋_GBK" w:cs="方正小标宋_GBK" w:hint="eastAsia"/>
          <w:sz w:val="44"/>
          <w:szCs w:val="44"/>
        </w:rPr>
      </w:pPr>
      <w:r w:rsidRPr="00882E15">
        <w:rPr>
          <w:rFonts w:ascii="方正小标宋_GBK" w:eastAsia="方正小标宋_GBK" w:hAnsi="方正小标宋_GBK" w:cs="方正小标宋_GBK" w:hint="eastAsia"/>
          <w:sz w:val="44"/>
          <w:szCs w:val="44"/>
        </w:rPr>
        <w:t>重庆设计集团有限公司市政设计研究院</w:t>
      </w:r>
    </w:p>
    <w:p w14:paraId="7B97B338" w14:textId="77777777" w:rsidR="00F8566F" w:rsidRPr="00882E15" w:rsidRDefault="00000000">
      <w:pPr>
        <w:spacing w:line="600" w:lineRule="exact"/>
        <w:jc w:val="center"/>
        <w:rPr>
          <w:rFonts w:ascii="Times New Roman" w:eastAsia="方正小标宋_GBK" w:hAnsi="Times New Roman" w:cs="Times New Roman"/>
          <w:sz w:val="44"/>
          <w:szCs w:val="44"/>
        </w:rPr>
      </w:pPr>
      <w:r w:rsidRPr="00882E15">
        <w:rPr>
          <w:rFonts w:ascii="方正小标宋_GBK" w:eastAsia="方正小标宋_GBK" w:hAnsi="方正小标宋_GBK" w:cs="方正小标宋_GBK" w:hint="eastAsia"/>
          <w:sz w:val="44"/>
          <w:szCs w:val="44"/>
        </w:rPr>
        <w:t>智慧市政运</w:t>
      </w:r>
      <w:proofErr w:type="gramStart"/>
      <w:r w:rsidRPr="00882E15">
        <w:rPr>
          <w:rFonts w:ascii="方正小标宋_GBK" w:eastAsia="方正小标宋_GBK" w:hAnsi="方正小标宋_GBK" w:cs="方正小标宋_GBK" w:hint="eastAsia"/>
          <w:sz w:val="44"/>
          <w:szCs w:val="44"/>
        </w:rPr>
        <w:t>维管理</w:t>
      </w:r>
      <w:proofErr w:type="gramEnd"/>
      <w:r w:rsidRPr="00882E15">
        <w:rPr>
          <w:rFonts w:ascii="方正小标宋_GBK" w:eastAsia="方正小标宋_GBK" w:hAnsi="方正小标宋_GBK" w:cs="方正小标宋_GBK" w:hint="eastAsia"/>
          <w:sz w:val="44"/>
          <w:szCs w:val="44"/>
        </w:rPr>
        <w:t>平台成品软件（基础框架）服务采购</w:t>
      </w:r>
    </w:p>
    <w:p w14:paraId="05C35D63"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32E26420" w14:textId="77777777" w:rsidR="00F8566F" w:rsidRPr="00882E15" w:rsidRDefault="00F8566F">
      <w:pPr>
        <w:spacing w:line="600" w:lineRule="exact"/>
        <w:jc w:val="center"/>
        <w:rPr>
          <w:rFonts w:ascii="Times New Roman" w:eastAsia="方正小标宋_GBK" w:hAnsi="Times New Roman" w:cs="Times New Roman"/>
          <w:sz w:val="72"/>
          <w:szCs w:val="72"/>
        </w:rPr>
      </w:pPr>
    </w:p>
    <w:p w14:paraId="3227EC34" w14:textId="77777777" w:rsidR="00F8566F" w:rsidRPr="00882E15" w:rsidRDefault="00F8566F">
      <w:pPr>
        <w:spacing w:line="600" w:lineRule="exact"/>
        <w:jc w:val="center"/>
        <w:rPr>
          <w:rFonts w:ascii="Times New Roman" w:eastAsia="方正小标宋_GBK" w:hAnsi="Times New Roman" w:cs="Times New Roman"/>
          <w:sz w:val="72"/>
          <w:szCs w:val="72"/>
        </w:rPr>
      </w:pPr>
    </w:p>
    <w:p w14:paraId="409D52CB" w14:textId="77777777" w:rsidR="00F8566F" w:rsidRPr="00882E15" w:rsidRDefault="00000000">
      <w:pPr>
        <w:spacing w:line="720" w:lineRule="exact"/>
        <w:jc w:val="center"/>
        <w:rPr>
          <w:rFonts w:ascii="Times New Roman" w:eastAsia="方正小标宋_GBK" w:hAnsi="Times New Roman" w:cs="Times New Roman"/>
          <w:sz w:val="72"/>
          <w:szCs w:val="72"/>
        </w:rPr>
      </w:pPr>
      <w:r w:rsidRPr="00882E15">
        <w:rPr>
          <w:rFonts w:ascii="Times New Roman" w:eastAsia="方正小标宋_GBK" w:hAnsi="Times New Roman" w:cs="Times New Roman"/>
          <w:sz w:val="72"/>
          <w:szCs w:val="72"/>
        </w:rPr>
        <w:t>招标文件</w:t>
      </w:r>
    </w:p>
    <w:p w14:paraId="6E7E0FA8"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752B9F08"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2580F19D"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5EC1E9AD"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502E834A"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236F87E0"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08BC55A0"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3C2D85E9"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39770A9F" w14:textId="77777777" w:rsidR="00F8566F" w:rsidRPr="00882E15" w:rsidRDefault="00000000">
      <w:pPr>
        <w:spacing w:line="600" w:lineRule="exact"/>
        <w:jc w:val="center"/>
        <w:rPr>
          <w:rFonts w:ascii="Times New Roman" w:eastAsia="方正小标宋_GBK" w:hAnsi="Times New Roman" w:cs="Times New Roman"/>
          <w:sz w:val="30"/>
          <w:szCs w:val="30"/>
        </w:rPr>
      </w:pPr>
      <w:r w:rsidRPr="00882E15">
        <w:rPr>
          <w:rFonts w:ascii="Times New Roman" w:eastAsia="方正小标宋_GBK" w:hAnsi="Times New Roman" w:cs="Times New Roman" w:hint="eastAsia"/>
          <w:sz w:val="30"/>
          <w:szCs w:val="30"/>
        </w:rPr>
        <w:t>重庆设计集团有限公司市政设计研究院</w:t>
      </w:r>
    </w:p>
    <w:p w14:paraId="26DF3A79" w14:textId="5DC09F00" w:rsidR="00F8566F" w:rsidRPr="00882E15" w:rsidRDefault="00000000">
      <w:pPr>
        <w:spacing w:line="600" w:lineRule="exact"/>
        <w:jc w:val="center"/>
        <w:rPr>
          <w:rFonts w:ascii="Times New Roman" w:eastAsia="方正小标宋_GBK" w:hAnsi="Times New Roman" w:cs="Times New Roman"/>
          <w:sz w:val="30"/>
          <w:szCs w:val="30"/>
        </w:rPr>
      </w:pPr>
      <w:r w:rsidRPr="00882E15">
        <w:rPr>
          <w:rFonts w:ascii="Times New Roman" w:eastAsia="方正小标宋_GBK" w:hAnsi="Times New Roman" w:cs="Times New Roman"/>
          <w:sz w:val="30"/>
          <w:szCs w:val="30"/>
        </w:rPr>
        <w:t>202</w:t>
      </w:r>
      <w:r w:rsidRPr="00882E15">
        <w:rPr>
          <w:rFonts w:ascii="Times New Roman" w:eastAsia="方正小标宋_GBK" w:hAnsi="Times New Roman" w:cs="Times New Roman" w:hint="eastAsia"/>
          <w:sz w:val="30"/>
          <w:szCs w:val="30"/>
        </w:rPr>
        <w:t>5</w:t>
      </w:r>
      <w:r w:rsidRPr="00882E15">
        <w:rPr>
          <w:rFonts w:ascii="Times New Roman" w:eastAsia="方正小标宋_GBK" w:hAnsi="Times New Roman" w:cs="Times New Roman"/>
          <w:sz w:val="30"/>
          <w:szCs w:val="30"/>
        </w:rPr>
        <w:t>年</w:t>
      </w:r>
      <w:r w:rsidRPr="00882E15">
        <w:rPr>
          <w:rFonts w:ascii="Times New Roman" w:eastAsia="方正小标宋_GBK" w:hAnsi="Times New Roman" w:cs="Times New Roman" w:hint="eastAsia"/>
          <w:sz w:val="30"/>
          <w:szCs w:val="30"/>
        </w:rPr>
        <w:t>10</w:t>
      </w:r>
      <w:r w:rsidRPr="00882E15">
        <w:rPr>
          <w:rFonts w:ascii="Times New Roman" w:eastAsia="方正小标宋_GBK" w:hAnsi="Times New Roman" w:cs="Times New Roman"/>
          <w:sz w:val="30"/>
          <w:szCs w:val="30"/>
        </w:rPr>
        <w:t>月</w:t>
      </w:r>
      <w:r w:rsidRPr="0059603F">
        <w:rPr>
          <w:rFonts w:ascii="Times New Roman" w:eastAsia="方正小标宋_GBK" w:hAnsi="Times New Roman" w:cs="Times New Roman" w:hint="eastAsia"/>
          <w:sz w:val="30"/>
          <w:szCs w:val="30"/>
        </w:rPr>
        <w:t>2</w:t>
      </w:r>
      <w:r w:rsidR="00455880" w:rsidRPr="00882E15">
        <w:rPr>
          <w:rFonts w:ascii="Times New Roman" w:eastAsia="方正小标宋_GBK" w:hAnsi="Times New Roman" w:cs="Times New Roman" w:hint="eastAsia"/>
          <w:sz w:val="30"/>
          <w:szCs w:val="30"/>
        </w:rPr>
        <w:t>0</w:t>
      </w:r>
      <w:r w:rsidRPr="00882E15">
        <w:rPr>
          <w:rFonts w:ascii="Times New Roman" w:eastAsia="方正小标宋_GBK" w:hAnsi="Times New Roman" w:cs="Times New Roman"/>
          <w:sz w:val="30"/>
          <w:szCs w:val="30"/>
        </w:rPr>
        <w:t>日</w:t>
      </w:r>
    </w:p>
    <w:p w14:paraId="5CD2FD16"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2544199F"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4097C06E" w14:textId="77777777" w:rsidR="00F8566F" w:rsidRPr="00882E15" w:rsidRDefault="00F8566F">
      <w:pPr>
        <w:spacing w:line="600" w:lineRule="exact"/>
        <w:jc w:val="center"/>
        <w:rPr>
          <w:rFonts w:ascii="Times New Roman" w:eastAsia="方正小标宋_GBK" w:hAnsi="Times New Roman" w:cs="Times New Roman"/>
          <w:sz w:val="44"/>
          <w:szCs w:val="44"/>
        </w:rPr>
        <w:sectPr w:rsidR="00F8566F" w:rsidRPr="00882E15">
          <w:headerReference w:type="default" r:id="rId9"/>
          <w:footerReference w:type="even" r:id="rId10"/>
          <w:pgSz w:w="11906" w:h="16838"/>
          <w:pgMar w:top="1701" w:right="1587" w:bottom="1474" w:left="1587" w:header="851" w:footer="992" w:gutter="0"/>
          <w:pgNumType w:start="1"/>
          <w:cols w:space="0"/>
          <w:docGrid w:type="lines" w:linePitch="326"/>
        </w:sectPr>
      </w:pPr>
    </w:p>
    <w:p w14:paraId="18BE035F"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4C940AF5" w14:textId="77777777" w:rsidR="00F8566F" w:rsidRPr="00882E15" w:rsidRDefault="00000000">
      <w:pPr>
        <w:spacing w:line="600" w:lineRule="exact"/>
        <w:jc w:val="center"/>
        <w:rPr>
          <w:rFonts w:ascii="Times New Roman" w:eastAsia="方正小标宋_GBK" w:hAnsi="Times New Roman" w:cs="Times New Roman"/>
          <w:sz w:val="44"/>
          <w:szCs w:val="44"/>
        </w:rPr>
      </w:pPr>
      <w:r w:rsidRPr="00882E15">
        <w:rPr>
          <w:rFonts w:ascii="Times New Roman" w:eastAsia="方正小标宋_GBK" w:hAnsi="Times New Roman" w:cs="Times New Roman"/>
          <w:sz w:val="44"/>
          <w:szCs w:val="44"/>
        </w:rPr>
        <w:t>目录</w:t>
      </w:r>
    </w:p>
    <w:p w14:paraId="667542BA" w14:textId="77777777" w:rsidR="00F8566F" w:rsidRPr="00882E15" w:rsidRDefault="00F8566F">
      <w:pPr>
        <w:spacing w:line="600" w:lineRule="exact"/>
        <w:rPr>
          <w:rFonts w:ascii="Times New Roman" w:eastAsia="方正仿宋_GBK" w:hAnsi="Times New Roman" w:cs="Times New Roman"/>
          <w:sz w:val="32"/>
          <w:szCs w:val="32"/>
        </w:rPr>
      </w:pPr>
    </w:p>
    <w:p w14:paraId="3B8DBEB9" w14:textId="77777777" w:rsidR="00F8566F" w:rsidRPr="00882E15" w:rsidRDefault="00F8566F">
      <w:pPr>
        <w:spacing w:line="600" w:lineRule="exact"/>
        <w:rPr>
          <w:rFonts w:ascii="Times New Roman" w:eastAsia="方正仿宋_GBK" w:hAnsi="Times New Roman" w:cs="Times New Roman"/>
          <w:sz w:val="32"/>
          <w:szCs w:val="32"/>
        </w:rPr>
      </w:pPr>
    </w:p>
    <w:p w14:paraId="47DAA14A" w14:textId="77777777"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sz w:val="32"/>
          <w:szCs w:val="32"/>
        </w:rPr>
        <w:t>第一章</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投标人须知</w:t>
      </w:r>
    </w:p>
    <w:p w14:paraId="296A64CF" w14:textId="77777777"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sz w:val="32"/>
          <w:szCs w:val="32"/>
        </w:rPr>
        <w:t>第二章</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评选办法</w:t>
      </w:r>
    </w:p>
    <w:p w14:paraId="71AA1344" w14:textId="77777777"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sz w:val="32"/>
          <w:szCs w:val="32"/>
        </w:rPr>
        <w:t>第三章</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hint="eastAsia"/>
          <w:sz w:val="32"/>
          <w:szCs w:val="32"/>
        </w:rPr>
        <w:t>合同格式（样本）</w:t>
      </w:r>
    </w:p>
    <w:p w14:paraId="24B20F24" w14:textId="77777777" w:rsidR="00F8566F" w:rsidRPr="00882E15" w:rsidRDefault="00000000">
      <w:pPr>
        <w:spacing w:line="600" w:lineRule="exact"/>
        <w:ind w:firstLineChars="100" w:firstLine="32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第</w:t>
      </w:r>
      <w:r w:rsidRPr="00882E15">
        <w:rPr>
          <w:rFonts w:ascii="Times New Roman" w:eastAsia="方正仿宋_GBK" w:hAnsi="Times New Roman" w:cs="Times New Roman" w:hint="eastAsia"/>
          <w:sz w:val="32"/>
          <w:szCs w:val="32"/>
        </w:rPr>
        <w:t>四</w:t>
      </w:r>
      <w:r w:rsidRPr="00882E15">
        <w:rPr>
          <w:rFonts w:ascii="Times New Roman" w:eastAsia="方正仿宋_GBK" w:hAnsi="Times New Roman" w:cs="Times New Roman"/>
          <w:sz w:val="32"/>
          <w:szCs w:val="32"/>
        </w:rPr>
        <w:t>章</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投标文件格式</w:t>
      </w:r>
    </w:p>
    <w:p w14:paraId="5DFBA03C"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193EF491"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1F391F31"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6D6E5D56"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3DFF9179"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107C91B9"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15EF139E"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0FD04ABA"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44CF6922"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64011398"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18598AAF"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3E2A1498"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6F64EDD2"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0E0492FE"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6087DDEF" w14:textId="77777777" w:rsidR="00F8566F" w:rsidRPr="00882E15" w:rsidRDefault="00000000">
      <w:pPr>
        <w:pStyle w:val="1"/>
        <w:numPr>
          <w:ilvl w:val="0"/>
          <w:numId w:val="0"/>
        </w:numPr>
        <w:jc w:val="center"/>
        <w:rPr>
          <w:rFonts w:hint="eastAsia"/>
        </w:rPr>
      </w:pPr>
      <w:r w:rsidRPr="00882E15">
        <w:lastRenderedPageBreak/>
        <w:t>第一章  投标人须知</w:t>
      </w:r>
    </w:p>
    <w:p w14:paraId="5759F47D"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b/>
          <w:sz w:val="32"/>
          <w:szCs w:val="32"/>
        </w:rPr>
        <w:t>一、</w:t>
      </w:r>
      <w:r w:rsidRPr="00882E15">
        <w:rPr>
          <w:rFonts w:ascii="Times New Roman" w:eastAsia="方正楷体_GBK" w:hAnsi="Times New Roman" w:cs="Times New Roman"/>
          <w:b/>
          <w:snapToGrid w:val="0"/>
          <w:sz w:val="32"/>
          <w:szCs w:val="32"/>
        </w:rPr>
        <w:t>项目概况与招标范围</w:t>
      </w:r>
    </w:p>
    <w:p w14:paraId="31053102"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（一）项目名称：</w:t>
      </w:r>
      <w:r w:rsidRPr="00882E15">
        <w:rPr>
          <w:rFonts w:ascii="Times New Roman" w:eastAsia="方正仿宋_GBK" w:hAnsi="Times New Roman" w:cs="Times New Roman" w:hint="eastAsia"/>
          <w:sz w:val="32"/>
          <w:szCs w:val="32"/>
        </w:rPr>
        <w:t>智慧市政运</w:t>
      </w:r>
      <w:proofErr w:type="gramStart"/>
      <w:r w:rsidRPr="00882E15">
        <w:rPr>
          <w:rFonts w:ascii="Times New Roman" w:eastAsia="方正仿宋_GBK" w:hAnsi="Times New Roman" w:cs="Times New Roman" w:hint="eastAsia"/>
          <w:sz w:val="32"/>
          <w:szCs w:val="32"/>
        </w:rPr>
        <w:t>维管理</w:t>
      </w:r>
      <w:proofErr w:type="gramEnd"/>
      <w:r w:rsidRPr="00882E15">
        <w:rPr>
          <w:rFonts w:ascii="Times New Roman" w:eastAsia="方正仿宋_GBK" w:hAnsi="Times New Roman" w:cs="Times New Roman" w:hint="eastAsia"/>
          <w:sz w:val="32"/>
          <w:szCs w:val="32"/>
        </w:rPr>
        <w:t>平台成品软件（基础框架）服务采购</w:t>
      </w:r>
    </w:p>
    <w:p w14:paraId="2F35EC26"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（二）项目地点：重庆市</w:t>
      </w:r>
      <w:proofErr w:type="gramStart"/>
      <w:r w:rsidRPr="00882E15">
        <w:rPr>
          <w:rFonts w:ascii="Times New Roman" w:eastAsia="方正仿宋_GBK" w:hAnsi="Times New Roman" w:cs="Times New Roman"/>
          <w:sz w:val="32"/>
          <w:szCs w:val="32"/>
        </w:rPr>
        <w:t>渝</w:t>
      </w:r>
      <w:proofErr w:type="gramEnd"/>
      <w:r w:rsidRPr="00882E15">
        <w:rPr>
          <w:rFonts w:ascii="Times New Roman" w:eastAsia="方正仿宋_GBK" w:hAnsi="Times New Roman" w:cs="Times New Roman"/>
          <w:sz w:val="32"/>
          <w:szCs w:val="32"/>
        </w:rPr>
        <w:t>北区</w:t>
      </w:r>
      <w:r w:rsidRPr="00882E15">
        <w:rPr>
          <w:rFonts w:ascii="Times New Roman" w:eastAsia="方正仿宋_GBK" w:hAnsi="Times New Roman" w:cs="Times New Roman" w:hint="eastAsia"/>
          <w:sz w:val="32"/>
          <w:szCs w:val="32"/>
        </w:rPr>
        <w:t>指定地点</w:t>
      </w:r>
      <w:r w:rsidRPr="00882E15">
        <w:rPr>
          <w:rFonts w:ascii="Times New Roman" w:eastAsia="方正仿宋_GBK" w:hAnsi="Times New Roman" w:cs="Times New Roman"/>
          <w:sz w:val="32"/>
          <w:szCs w:val="32"/>
        </w:rPr>
        <w:t>；</w:t>
      </w:r>
    </w:p>
    <w:p w14:paraId="42B14027"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（三）项目概况：</w:t>
      </w:r>
      <w:r w:rsidRPr="00882E15">
        <w:rPr>
          <w:rFonts w:ascii="Times New Roman" w:eastAsia="方正仿宋_GBK" w:hAnsi="Times New Roman" w:cs="Times New Roman" w:hint="eastAsia"/>
          <w:sz w:val="32"/>
          <w:szCs w:val="32"/>
        </w:rPr>
        <w:t>基础框架成品软件采购以及完成本项目运</w:t>
      </w:r>
      <w:proofErr w:type="gramStart"/>
      <w:r w:rsidRPr="00882E15">
        <w:rPr>
          <w:rFonts w:ascii="Times New Roman" w:eastAsia="方正仿宋_GBK" w:hAnsi="Times New Roman" w:cs="Times New Roman" w:hint="eastAsia"/>
          <w:sz w:val="32"/>
          <w:szCs w:val="32"/>
        </w:rPr>
        <w:t>维管理</w:t>
      </w:r>
      <w:proofErr w:type="gramEnd"/>
      <w:r w:rsidRPr="00882E15">
        <w:rPr>
          <w:rFonts w:ascii="Times New Roman" w:eastAsia="方正仿宋_GBK" w:hAnsi="Times New Roman" w:cs="Times New Roman" w:hint="eastAsia"/>
          <w:sz w:val="32"/>
          <w:szCs w:val="32"/>
        </w:rPr>
        <w:t>平台系统集成工作。</w:t>
      </w:r>
    </w:p>
    <w:p w14:paraId="24F6E38C" w14:textId="77777777" w:rsidR="00F8566F" w:rsidRPr="00882E15" w:rsidRDefault="00000000">
      <w:pPr>
        <w:numPr>
          <w:ilvl w:val="0"/>
          <w:numId w:val="2"/>
        </w:num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工期</w:t>
      </w: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hint="eastAsia"/>
          <w:sz w:val="32"/>
          <w:szCs w:val="32"/>
        </w:rPr>
        <w:t>自合同签订之日起</w:t>
      </w:r>
      <w:r w:rsidRPr="00882E15">
        <w:rPr>
          <w:rFonts w:ascii="Times New Roman" w:eastAsia="方正仿宋_GBK" w:hAnsi="Times New Roman" w:cs="Times New Roman" w:hint="eastAsia"/>
          <w:sz w:val="32"/>
          <w:szCs w:val="32"/>
        </w:rPr>
        <w:t>15</w:t>
      </w:r>
      <w:r w:rsidRPr="00882E15">
        <w:rPr>
          <w:rFonts w:ascii="Times New Roman" w:eastAsia="方正仿宋_GBK" w:hAnsi="Times New Roman" w:cs="Times New Roman" w:hint="eastAsia"/>
          <w:sz w:val="32"/>
          <w:szCs w:val="32"/>
        </w:rPr>
        <w:t>个工作日</w:t>
      </w:r>
      <w:r w:rsidRPr="00882E15">
        <w:rPr>
          <w:rFonts w:ascii="Times New Roman" w:eastAsia="方正仿宋_GBK" w:hAnsi="Times New Roman" w:cs="Times New Roman"/>
          <w:sz w:val="32"/>
          <w:szCs w:val="32"/>
        </w:rPr>
        <w:t>内安装</w:t>
      </w:r>
      <w:r w:rsidRPr="00882E15">
        <w:rPr>
          <w:rFonts w:ascii="Times New Roman" w:eastAsia="方正仿宋_GBK" w:hAnsi="Times New Roman" w:cs="Times New Roman" w:hint="eastAsia"/>
          <w:sz w:val="32"/>
          <w:szCs w:val="32"/>
        </w:rPr>
        <w:t>调试完成，并交付使用。</w:t>
      </w:r>
    </w:p>
    <w:p w14:paraId="2E84415C" w14:textId="77777777" w:rsidR="00F8566F" w:rsidRPr="00882E15" w:rsidRDefault="00000000">
      <w:pPr>
        <w:spacing w:line="540" w:lineRule="exact"/>
        <w:jc w:val="both"/>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二、</w:t>
      </w:r>
      <w:r w:rsidRPr="00882E15">
        <w:rPr>
          <w:rFonts w:ascii="Times New Roman" w:eastAsia="方正楷体_GBK" w:hAnsi="Times New Roman" w:cs="Times New Roman"/>
          <w:b/>
          <w:sz w:val="32"/>
          <w:szCs w:val="32"/>
        </w:rPr>
        <w:t>资格要求</w:t>
      </w:r>
    </w:p>
    <w:p w14:paraId="22CC358C" w14:textId="41A0B318"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bookmarkStart w:id="8" w:name="_Toc340223132"/>
      <w:r w:rsidRPr="00882E15">
        <w:rPr>
          <w:rFonts w:ascii="Times New Roman" w:eastAsia="方正仿宋_GBK" w:hAnsi="Times New Roman" w:cs="Times New Roman" w:hint="eastAsia"/>
          <w:sz w:val="32"/>
          <w:szCs w:val="32"/>
        </w:rPr>
        <w:t>本项目实行资格后审，投标人须具备以下资质条件、能力和信誉：</w:t>
      </w:r>
    </w:p>
    <w:p w14:paraId="0F2F0E82" w14:textId="77777777" w:rsidR="00F8566F" w:rsidRPr="00882E15" w:rsidRDefault="00000000">
      <w:pPr>
        <w:pStyle w:val="a7"/>
        <w:numPr>
          <w:ilvl w:val="0"/>
          <w:numId w:val="3"/>
        </w:numPr>
        <w:spacing w:line="540" w:lineRule="exact"/>
        <w:ind w:firstLineChars="200" w:firstLine="640"/>
        <w:rPr>
          <w:rFonts w:ascii="Times New Roman" w:eastAsia="方正仿宋_GBK" w:hAnsi="Times New Roman" w:cs="Times New Roman"/>
          <w:szCs w:val="32"/>
        </w:rPr>
      </w:pPr>
      <w:r w:rsidRPr="00882E15">
        <w:rPr>
          <w:rFonts w:ascii="Times New Roman" w:eastAsia="方正仿宋_GBK" w:hAnsi="Times New Roman" w:cs="Times New Roman" w:hint="eastAsia"/>
          <w:szCs w:val="32"/>
        </w:rPr>
        <w:t>营业执照</w:t>
      </w:r>
    </w:p>
    <w:p w14:paraId="1B4C521E" w14:textId="77777777" w:rsidR="00F8566F" w:rsidRPr="00882E15" w:rsidRDefault="00000000" w:rsidP="003A4AB6">
      <w:pPr>
        <w:pStyle w:val="a7"/>
        <w:numPr>
          <w:ilvl w:val="255"/>
          <w:numId w:val="0"/>
        </w:numPr>
        <w:spacing w:line="540" w:lineRule="exact"/>
        <w:ind w:firstLineChars="200" w:firstLine="640"/>
        <w:rPr>
          <w:rFonts w:ascii="Times New Roman" w:eastAsia="方正仿宋_GBK" w:hAnsi="Times New Roman" w:cs="Times New Roman"/>
          <w:szCs w:val="32"/>
        </w:rPr>
      </w:pPr>
      <w:r w:rsidRPr="00882E15">
        <w:rPr>
          <w:rFonts w:ascii="Times New Roman" w:eastAsia="方正仿宋_GBK" w:hAnsi="Times New Roman" w:cs="Times New Roman" w:hint="eastAsia"/>
          <w:szCs w:val="32"/>
        </w:rPr>
        <w:t>在中华人民共和国境内注册企业，并具有独立法人资格。</w:t>
      </w:r>
    </w:p>
    <w:p w14:paraId="74F76CA1" w14:textId="77777777" w:rsidR="00F8566F" w:rsidRPr="00882E15" w:rsidRDefault="00000000">
      <w:pPr>
        <w:pStyle w:val="a7"/>
        <w:spacing w:line="540" w:lineRule="exact"/>
        <w:ind w:firstLineChars="200" w:firstLine="640"/>
        <w:rPr>
          <w:rFonts w:ascii="Times New Roman" w:eastAsia="方正仿宋_GBK" w:hAnsi="Times New Roman" w:cs="Times New Roman"/>
          <w:szCs w:val="32"/>
        </w:rPr>
      </w:pPr>
      <w:r w:rsidRPr="00882E15">
        <w:rPr>
          <w:rFonts w:ascii="Times New Roman" w:eastAsia="方正仿宋_GBK" w:hAnsi="Times New Roman" w:cs="Times New Roman" w:hint="eastAsia"/>
          <w:szCs w:val="32"/>
        </w:rPr>
        <w:t>投标人须在投标文件提供有效的营业执照并加盖投标人单位公章。</w:t>
      </w:r>
    </w:p>
    <w:p w14:paraId="530F4769" w14:textId="77777777" w:rsidR="00F8566F" w:rsidRPr="00882E15" w:rsidRDefault="00000000">
      <w:pPr>
        <w:pStyle w:val="a7"/>
        <w:numPr>
          <w:ilvl w:val="0"/>
          <w:numId w:val="3"/>
        </w:numPr>
        <w:spacing w:line="540" w:lineRule="exact"/>
        <w:ind w:firstLineChars="200" w:firstLine="640"/>
        <w:rPr>
          <w:rFonts w:ascii="Times New Roman" w:eastAsia="方正仿宋_GBK" w:hAnsi="Times New Roman" w:cs="Times New Roman"/>
          <w:szCs w:val="32"/>
        </w:rPr>
      </w:pPr>
      <w:r w:rsidRPr="00882E15">
        <w:rPr>
          <w:rFonts w:ascii="Times New Roman" w:eastAsia="方正仿宋_GBK" w:hAnsi="Times New Roman" w:cs="Times New Roman" w:hint="eastAsia"/>
          <w:szCs w:val="32"/>
        </w:rPr>
        <w:t>财务要求</w:t>
      </w:r>
    </w:p>
    <w:p w14:paraId="0C3368C8" w14:textId="77777777" w:rsidR="00F8566F" w:rsidRPr="00882E15" w:rsidRDefault="00000000">
      <w:pPr>
        <w:pStyle w:val="21"/>
        <w:spacing w:after="0" w:line="540" w:lineRule="exact"/>
        <w:ind w:leftChars="0" w:left="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投标人具有健全的财务制度及良好的财务状况；</w:t>
      </w:r>
    </w:p>
    <w:p w14:paraId="2B4767C5" w14:textId="77777777" w:rsidR="00F8566F" w:rsidRPr="00882E15" w:rsidRDefault="00000000">
      <w:pPr>
        <w:pStyle w:val="TableText"/>
        <w:spacing w:line="540" w:lineRule="exact"/>
        <w:ind w:firstLineChars="200" w:firstLine="640"/>
        <w:rPr>
          <w:rFonts w:ascii="Times New Roman" w:eastAsia="方正仿宋_GBK" w:hAnsi="Times New Roman" w:cs="Times New Roman"/>
          <w:kern w:val="2"/>
          <w:sz w:val="32"/>
          <w:szCs w:val="32"/>
        </w:rPr>
      </w:pPr>
      <w:r w:rsidRPr="00882E15">
        <w:rPr>
          <w:rFonts w:ascii="Times New Roman" w:eastAsia="方正仿宋_GBK" w:hAnsi="Times New Roman" w:cs="Times New Roman" w:hint="eastAsia"/>
          <w:kern w:val="2"/>
          <w:sz w:val="32"/>
          <w:szCs w:val="32"/>
        </w:rPr>
        <w:t>（</w:t>
      </w:r>
      <w:r w:rsidRPr="00882E15">
        <w:rPr>
          <w:rFonts w:ascii="Times New Roman" w:eastAsia="方正仿宋_GBK" w:hAnsi="Times New Roman" w:cs="Times New Roman" w:hint="eastAsia"/>
          <w:kern w:val="2"/>
          <w:sz w:val="32"/>
          <w:szCs w:val="32"/>
        </w:rPr>
        <w:t>1</w:t>
      </w:r>
      <w:r w:rsidRPr="00882E15">
        <w:rPr>
          <w:rFonts w:ascii="Times New Roman" w:eastAsia="方正仿宋_GBK" w:hAnsi="Times New Roman" w:cs="Times New Roman" w:hint="eastAsia"/>
          <w:kern w:val="2"/>
          <w:sz w:val="32"/>
          <w:szCs w:val="32"/>
        </w:rPr>
        <w:t>）</w:t>
      </w:r>
      <w:r w:rsidRPr="00882E15">
        <w:rPr>
          <w:rFonts w:ascii="Times New Roman" w:eastAsia="方正仿宋_GBK" w:hAnsi="Times New Roman" w:cs="Times New Roman"/>
          <w:kern w:val="2"/>
          <w:sz w:val="32"/>
          <w:szCs w:val="32"/>
        </w:rPr>
        <w:t>提供</w:t>
      </w:r>
      <w:r w:rsidRPr="00882E15">
        <w:rPr>
          <w:rFonts w:ascii="Times New Roman" w:eastAsia="方正仿宋_GBK" w:hAnsi="Times New Roman" w:cs="Times New Roman"/>
          <w:kern w:val="2"/>
          <w:sz w:val="32"/>
          <w:szCs w:val="32"/>
        </w:rPr>
        <w:t>202</w:t>
      </w:r>
      <w:r w:rsidRPr="00882E15">
        <w:rPr>
          <w:rFonts w:ascii="Times New Roman" w:eastAsia="方正仿宋_GBK" w:hAnsi="Times New Roman" w:cs="Times New Roman" w:hint="eastAsia"/>
          <w:kern w:val="2"/>
          <w:sz w:val="32"/>
          <w:szCs w:val="32"/>
        </w:rPr>
        <w:t>4</w:t>
      </w:r>
      <w:r w:rsidRPr="00882E15">
        <w:rPr>
          <w:rFonts w:ascii="Times New Roman" w:eastAsia="方正仿宋_GBK" w:hAnsi="Times New Roman" w:cs="Times New Roman"/>
          <w:kern w:val="2"/>
          <w:sz w:val="32"/>
          <w:szCs w:val="32"/>
        </w:rPr>
        <w:t>年度由具有审计资格的第三方出具的财务审计报告</w:t>
      </w:r>
      <w:r w:rsidRPr="00882E15">
        <w:rPr>
          <w:rFonts w:ascii="Times New Roman" w:eastAsia="方正仿宋_GBK" w:hAnsi="Times New Roman" w:cs="Times New Roman" w:hint="eastAsia"/>
          <w:kern w:val="2"/>
          <w:sz w:val="32"/>
          <w:szCs w:val="32"/>
        </w:rPr>
        <w:t>（或</w:t>
      </w:r>
      <w:r w:rsidRPr="00882E15">
        <w:rPr>
          <w:rFonts w:ascii="Times New Roman" w:eastAsia="方正仿宋_GBK" w:hAnsi="Times New Roman" w:cs="Times New Roman"/>
          <w:kern w:val="2"/>
          <w:sz w:val="32"/>
          <w:szCs w:val="32"/>
        </w:rPr>
        <w:t>提供响应文件递交截止前三个月内基本开户银行出具的资信证明）。</w:t>
      </w:r>
    </w:p>
    <w:p w14:paraId="6D64C35C" w14:textId="77777777" w:rsidR="00F8566F" w:rsidRPr="00882E15" w:rsidRDefault="00000000">
      <w:pPr>
        <w:pStyle w:val="TableText"/>
        <w:spacing w:line="540" w:lineRule="exact"/>
        <w:ind w:firstLineChars="200" w:firstLine="640"/>
        <w:rPr>
          <w:rFonts w:ascii="Times New Roman" w:eastAsia="方正仿宋_GBK" w:hAnsi="Times New Roman" w:cs="Times New Roman"/>
          <w:kern w:val="2"/>
          <w:sz w:val="32"/>
          <w:szCs w:val="32"/>
        </w:rPr>
      </w:pPr>
      <w:r w:rsidRPr="00882E15">
        <w:rPr>
          <w:rFonts w:ascii="Times New Roman" w:eastAsia="方正仿宋_GBK" w:hAnsi="Times New Roman" w:cs="Times New Roman" w:hint="eastAsia"/>
          <w:kern w:val="2"/>
          <w:sz w:val="32"/>
          <w:szCs w:val="32"/>
        </w:rPr>
        <w:t>（</w:t>
      </w:r>
      <w:r w:rsidRPr="00882E15">
        <w:rPr>
          <w:rFonts w:ascii="Times New Roman" w:eastAsia="方正仿宋_GBK" w:hAnsi="Times New Roman" w:cs="Times New Roman" w:hint="eastAsia"/>
          <w:kern w:val="2"/>
          <w:sz w:val="32"/>
          <w:szCs w:val="32"/>
        </w:rPr>
        <w:t>2</w:t>
      </w:r>
      <w:r w:rsidRPr="00882E15">
        <w:rPr>
          <w:rFonts w:ascii="Times New Roman" w:eastAsia="方正仿宋_GBK" w:hAnsi="Times New Roman" w:cs="Times New Roman" w:hint="eastAsia"/>
          <w:kern w:val="2"/>
          <w:sz w:val="32"/>
          <w:szCs w:val="32"/>
        </w:rPr>
        <w:t>）</w:t>
      </w:r>
      <w:r w:rsidRPr="00882E15">
        <w:rPr>
          <w:rFonts w:ascii="Times New Roman" w:eastAsia="方正仿宋_GBK" w:hAnsi="Times New Roman" w:cs="Times New Roman"/>
          <w:kern w:val="2"/>
          <w:sz w:val="32"/>
          <w:szCs w:val="32"/>
        </w:rPr>
        <w:t>税收缴纳证明：提供响应文件递交时间前一年内任意</w:t>
      </w:r>
      <w:r w:rsidRPr="00882E15">
        <w:rPr>
          <w:rFonts w:ascii="Times New Roman" w:eastAsia="方正仿宋_GBK" w:hAnsi="Times New Roman" w:cs="Times New Roman"/>
          <w:kern w:val="2"/>
          <w:sz w:val="32"/>
          <w:szCs w:val="32"/>
        </w:rPr>
        <w:t>6</w:t>
      </w:r>
      <w:r w:rsidRPr="00882E15">
        <w:rPr>
          <w:rFonts w:ascii="Times New Roman" w:eastAsia="方正仿宋_GBK" w:hAnsi="Times New Roman" w:cs="Times New Roman"/>
          <w:kern w:val="2"/>
          <w:sz w:val="32"/>
          <w:szCs w:val="32"/>
        </w:rPr>
        <w:t>个月的纳税证明或完税证明，依法免税的单位应提供相关证明材料；</w:t>
      </w:r>
      <w:r w:rsidRPr="00882E15">
        <w:rPr>
          <w:rFonts w:ascii="Times New Roman" w:eastAsia="方正仿宋_GBK" w:hAnsi="Times New Roman" w:cs="Times New Roman"/>
          <w:kern w:val="2"/>
          <w:sz w:val="32"/>
          <w:szCs w:val="32"/>
        </w:rPr>
        <w:t xml:space="preserve"> </w:t>
      </w:r>
    </w:p>
    <w:p w14:paraId="4DA7959C" w14:textId="77777777" w:rsidR="00F8566F" w:rsidRPr="00882E15" w:rsidRDefault="00000000">
      <w:pPr>
        <w:pStyle w:val="TableText"/>
        <w:spacing w:line="540" w:lineRule="exact"/>
        <w:ind w:firstLineChars="200" w:firstLine="640"/>
        <w:rPr>
          <w:rFonts w:ascii="Times New Roman" w:eastAsia="方正仿宋_GBK" w:hAnsi="Times New Roman" w:cs="Times New Roman"/>
          <w:kern w:val="2"/>
          <w:sz w:val="32"/>
          <w:szCs w:val="32"/>
        </w:rPr>
      </w:pPr>
      <w:r w:rsidRPr="00882E15">
        <w:rPr>
          <w:rFonts w:ascii="Times New Roman" w:eastAsia="方正仿宋_GBK" w:hAnsi="Times New Roman" w:cs="Times New Roman" w:hint="eastAsia"/>
          <w:kern w:val="2"/>
          <w:sz w:val="32"/>
          <w:szCs w:val="32"/>
        </w:rPr>
        <w:lastRenderedPageBreak/>
        <w:t>（</w:t>
      </w:r>
      <w:r w:rsidRPr="00882E15">
        <w:rPr>
          <w:rFonts w:ascii="Times New Roman" w:eastAsia="方正仿宋_GBK" w:hAnsi="Times New Roman" w:cs="Times New Roman" w:hint="eastAsia"/>
          <w:kern w:val="2"/>
          <w:sz w:val="32"/>
          <w:szCs w:val="32"/>
        </w:rPr>
        <w:t>3</w:t>
      </w:r>
      <w:r w:rsidRPr="00882E15">
        <w:rPr>
          <w:rFonts w:ascii="Times New Roman" w:eastAsia="方正仿宋_GBK" w:hAnsi="Times New Roman" w:cs="Times New Roman" w:hint="eastAsia"/>
          <w:kern w:val="2"/>
          <w:sz w:val="32"/>
          <w:szCs w:val="32"/>
        </w:rPr>
        <w:t>）</w:t>
      </w:r>
      <w:r w:rsidRPr="00882E15">
        <w:rPr>
          <w:rFonts w:ascii="Times New Roman" w:eastAsia="方正仿宋_GBK" w:hAnsi="Times New Roman" w:cs="Times New Roman"/>
          <w:kern w:val="2"/>
          <w:sz w:val="32"/>
          <w:szCs w:val="32"/>
        </w:rPr>
        <w:t>社会保障资金缴纳证明：提供响应文件递交时间前一年内任意</w:t>
      </w:r>
      <w:r w:rsidRPr="00882E15">
        <w:rPr>
          <w:rFonts w:ascii="Times New Roman" w:eastAsia="方正仿宋_GBK" w:hAnsi="Times New Roman" w:cs="Times New Roman"/>
          <w:kern w:val="2"/>
          <w:sz w:val="32"/>
          <w:szCs w:val="32"/>
        </w:rPr>
        <w:t>6</w:t>
      </w:r>
      <w:r w:rsidRPr="00882E15">
        <w:rPr>
          <w:rFonts w:ascii="Times New Roman" w:eastAsia="方正仿宋_GBK" w:hAnsi="Times New Roman" w:cs="Times New Roman"/>
          <w:kern w:val="2"/>
          <w:sz w:val="32"/>
          <w:szCs w:val="32"/>
        </w:rPr>
        <w:t>个月的社会保障资金</w:t>
      </w:r>
      <w:proofErr w:type="gramStart"/>
      <w:r w:rsidRPr="00882E15">
        <w:rPr>
          <w:rFonts w:ascii="Times New Roman" w:eastAsia="方正仿宋_GBK" w:hAnsi="Times New Roman" w:cs="Times New Roman"/>
          <w:kern w:val="2"/>
          <w:sz w:val="32"/>
          <w:szCs w:val="32"/>
        </w:rPr>
        <w:t>缴</w:t>
      </w:r>
      <w:proofErr w:type="gramEnd"/>
      <w:r w:rsidRPr="00882E15">
        <w:rPr>
          <w:rFonts w:ascii="Times New Roman" w:eastAsia="方正仿宋_GBK" w:hAnsi="Times New Roman" w:cs="Times New Roman"/>
          <w:kern w:val="2"/>
          <w:sz w:val="32"/>
          <w:szCs w:val="32"/>
        </w:rPr>
        <w:t>存单据或社保机构开具的社会保险参保缴费情况证明，依法不需要缴纳社会保障资金的单位应提供相关证明材料。</w:t>
      </w:r>
    </w:p>
    <w:p w14:paraId="31235ECF" w14:textId="77777777" w:rsidR="00F8566F" w:rsidRPr="00882E15" w:rsidRDefault="00000000">
      <w:pPr>
        <w:pStyle w:val="a7"/>
        <w:spacing w:line="540" w:lineRule="exact"/>
        <w:ind w:firstLineChars="200" w:firstLine="640"/>
        <w:rPr>
          <w:rFonts w:ascii="Times New Roman" w:eastAsia="方正仿宋_GBK" w:hAnsi="Times New Roman" w:cs="Times New Roman"/>
          <w:szCs w:val="32"/>
        </w:rPr>
      </w:pPr>
      <w:r w:rsidRPr="00882E15">
        <w:rPr>
          <w:rFonts w:ascii="Times New Roman" w:eastAsia="方正仿宋_GBK" w:hAnsi="Times New Roman" w:cs="Times New Roman" w:hint="eastAsia"/>
          <w:szCs w:val="32"/>
        </w:rPr>
        <w:t xml:space="preserve">3. </w:t>
      </w:r>
      <w:r w:rsidRPr="00882E15">
        <w:rPr>
          <w:rFonts w:ascii="Times New Roman" w:eastAsia="方正仿宋_GBK" w:hAnsi="Times New Roman" w:cs="Times New Roman" w:hint="eastAsia"/>
          <w:szCs w:val="32"/>
        </w:rPr>
        <w:t>信誉要求</w:t>
      </w:r>
    </w:p>
    <w:p w14:paraId="34F8FC93" w14:textId="77777777" w:rsidR="00F8566F" w:rsidRPr="00882E15" w:rsidRDefault="00000000" w:rsidP="003A4AB6">
      <w:pPr>
        <w:pStyle w:val="TableText"/>
        <w:spacing w:line="540" w:lineRule="exact"/>
        <w:ind w:firstLineChars="200" w:firstLine="640"/>
        <w:rPr>
          <w:rFonts w:ascii="Times New Roman" w:eastAsia="方正仿宋_GBK" w:hAnsi="Times New Roman" w:cs="Times New Roman"/>
          <w:kern w:val="2"/>
          <w:sz w:val="32"/>
          <w:szCs w:val="32"/>
        </w:rPr>
      </w:pPr>
      <w:r w:rsidRPr="00882E15">
        <w:rPr>
          <w:rFonts w:ascii="Times New Roman" w:eastAsia="方正仿宋_GBK" w:hAnsi="Times New Roman" w:cs="Times New Roman" w:hint="eastAsia"/>
          <w:kern w:val="2"/>
          <w:sz w:val="32"/>
          <w:szCs w:val="32"/>
        </w:rPr>
        <w:t>投标人具有履行合同所必须的设备和专业技术能力，不得存在下列情形之一：</w:t>
      </w:r>
    </w:p>
    <w:p w14:paraId="0D732615" w14:textId="77777777" w:rsidR="00F8566F" w:rsidRPr="00882E15" w:rsidRDefault="00000000" w:rsidP="003A4AB6">
      <w:pPr>
        <w:pStyle w:val="TableText"/>
        <w:spacing w:line="540" w:lineRule="exact"/>
        <w:ind w:firstLineChars="200" w:firstLine="640"/>
        <w:rPr>
          <w:rFonts w:ascii="Times New Roman" w:eastAsia="方正仿宋_GBK" w:hAnsi="Times New Roman" w:cs="Times New Roman"/>
          <w:kern w:val="2"/>
          <w:sz w:val="32"/>
          <w:szCs w:val="32"/>
        </w:rPr>
      </w:pPr>
      <w:r w:rsidRPr="00882E15">
        <w:rPr>
          <w:rFonts w:ascii="Times New Roman" w:eastAsia="方正仿宋_GBK" w:hAnsi="Times New Roman" w:cs="Times New Roman" w:hint="eastAsia"/>
          <w:kern w:val="2"/>
          <w:sz w:val="32"/>
          <w:szCs w:val="32"/>
        </w:rPr>
        <w:t>（</w:t>
      </w:r>
      <w:r w:rsidRPr="00882E15">
        <w:rPr>
          <w:rFonts w:ascii="Times New Roman" w:eastAsia="方正仿宋_GBK" w:hAnsi="Times New Roman" w:cs="Times New Roman" w:hint="eastAsia"/>
          <w:kern w:val="2"/>
          <w:sz w:val="32"/>
          <w:szCs w:val="32"/>
        </w:rPr>
        <w:t>1</w:t>
      </w:r>
      <w:r w:rsidRPr="00882E15">
        <w:rPr>
          <w:rFonts w:ascii="Times New Roman" w:eastAsia="方正仿宋_GBK" w:hAnsi="Times New Roman" w:cs="Times New Roman" w:hint="eastAsia"/>
          <w:kern w:val="2"/>
          <w:sz w:val="32"/>
          <w:szCs w:val="32"/>
        </w:rPr>
        <w:t>）被人民法院列入失信被执行人名单或企业经营异常名录；</w:t>
      </w:r>
    </w:p>
    <w:p w14:paraId="1588BDE3" w14:textId="77777777" w:rsidR="00F8566F" w:rsidRPr="00882E15" w:rsidRDefault="00000000" w:rsidP="003A4AB6">
      <w:pPr>
        <w:pStyle w:val="TableText"/>
        <w:spacing w:line="540" w:lineRule="exact"/>
        <w:ind w:firstLineChars="200" w:firstLine="640"/>
        <w:rPr>
          <w:rFonts w:ascii="Times New Roman" w:eastAsia="方正仿宋_GBK" w:hAnsi="Times New Roman" w:cs="Times New Roman"/>
          <w:kern w:val="2"/>
          <w:sz w:val="32"/>
          <w:szCs w:val="32"/>
        </w:rPr>
      </w:pPr>
      <w:r w:rsidRPr="00882E15">
        <w:rPr>
          <w:rFonts w:ascii="Times New Roman" w:eastAsia="方正仿宋_GBK" w:hAnsi="Times New Roman" w:cs="Times New Roman" w:hint="eastAsia"/>
          <w:kern w:val="2"/>
          <w:sz w:val="32"/>
          <w:szCs w:val="32"/>
        </w:rPr>
        <w:t>（</w:t>
      </w:r>
      <w:r w:rsidRPr="00882E15">
        <w:rPr>
          <w:rFonts w:ascii="Times New Roman" w:eastAsia="方正仿宋_GBK" w:hAnsi="Times New Roman" w:cs="Times New Roman" w:hint="eastAsia"/>
          <w:kern w:val="2"/>
          <w:sz w:val="32"/>
          <w:szCs w:val="32"/>
        </w:rPr>
        <w:t>2</w:t>
      </w:r>
      <w:r w:rsidRPr="00882E15">
        <w:rPr>
          <w:rFonts w:ascii="Times New Roman" w:eastAsia="方正仿宋_GBK" w:hAnsi="Times New Roman" w:cs="Times New Roman" w:hint="eastAsia"/>
          <w:kern w:val="2"/>
          <w:sz w:val="32"/>
          <w:szCs w:val="32"/>
        </w:rPr>
        <w:t>）被国家、重庆市（含市或任意区县）有关行政部门处以暂停投标资格行政处罚或暂停在渝承揽新业务，且在暂停期限内；</w:t>
      </w:r>
    </w:p>
    <w:p w14:paraId="39E9612B" w14:textId="77777777" w:rsidR="00F8566F" w:rsidRPr="00882E15" w:rsidRDefault="00000000" w:rsidP="003A4AB6">
      <w:pPr>
        <w:pStyle w:val="TableText"/>
        <w:spacing w:line="540" w:lineRule="exact"/>
        <w:ind w:firstLineChars="200" w:firstLine="640"/>
        <w:rPr>
          <w:rFonts w:ascii="Times New Roman" w:eastAsia="方正仿宋_GBK" w:hAnsi="Times New Roman" w:cs="Times New Roman"/>
          <w:kern w:val="2"/>
          <w:sz w:val="32"/>
          <w:szCs w:val="32"/>
        </w:rPr>
      </w:pPr>
      <w:r w:rsidRPr="00882E15">
        <w:rPr>
          <w:rFonts w:ascii="Times New Roman" w:eastAsia="方正仿宋_GBK" w:hAnsi="Times New Roman" w:cs="Times New Roman" w:hint="eastAsia"/>
          <w:kern w:val="2"/>
          <w:sz w:val="32"/>
          <w:szCs w:val="32"/>
        </w:rPr>
        <w:t>（</w:t>
      </w:r>
      <w:r w:rsidRPr="00882E15">
        <w:rPr>
          <w:rFonts w:ascii="Times New Roman" w:eastAsia="方正仿宋_GBK" w:hAnsi="Times New Roman" w:cs="Times New Roman" w:hint="eastAsia"/>
          <w:kern w:val="2"/>
          <w:sz w:val="32"/>
          <w:szCs w:val="32"/>
        </w:rPr>
        <w:t>3</w:t>
      </w:r>
      <w:r w:rsidRPr="00882E15">
        <w:rPr>
          <w:rFonts w:ascii="Times New Roman" w:eastAsia="方正仿宋_GBK" w:hAnsi="Times New Roman" w:cs="Times New Roman" w:hint="eastAsia"/>
          <w:kern w:val="2"/>
          <w:sz w:val="32"/>
          <w:szCs w:val="32"/>
        </w:rPr>
        <w:t>）处于财产被接管、冻结、破产状态，未处于重庆市行政区域内有关行政处罚期间和投标禁入期内；</w:t>
      </w:r>
    </w:p>
    <w:p w14:paraId="49416ED6" w14:textId="45965005" w:rsidR="00F8566F" w:rsidRPr="00882E15" w:rsidRDefault="00000000" w:rsidP="003A4AB6">
      <w:pPr>
        <w:pStyle w:val="TableText"/>
        <w:spacing w:line="540" w:lineRule="exact"/>
        <w:ind w:firstLineChars="200" w:firstLine="640"/>
        <w:rPr>
          <w:rFonts w:ascii="Times New Roman" w:eastAsia="方正仿宋_GBK" w:hAnsi="Times New Roman" w:cs="Times New Roman"/>
          <w:kern w:val="2"/>
          <w:sz w:val="32"/>
          <w:szCs w:val="32"/>
        </w:rPr>
      </w:pPr>
      <w:r w:rsidRPr="00882E15">
        <w:rPr>
          <w:rFonts w:ascii="Times New Roman" w:eastAsia="方正仿宋_GBK" w:hAnsi="Times New Roman" w:cs="Times New Roman" w:hint="eastAsia"/>
          <w:kern w:val="2"/>
          <w:sz w:val="32"/>
          <w:szCs w:val="32"/>
        </w:rPr>
        <w:t>（</w:t>
      </w:r>
      <w:r w:rsidRPr="00882E15">
        <w:rPr>
          <w:rFonts w:ascii="Times New Roman" w:eastAsia="方正仿宋_GBK" w:hAnsi="Times New Roman" w:cs="Times New Roman" w:hint="eastAsia"/>
          <w:kern w:val="2"/>
          <w:sz w:val="32"/>
          <w:szCs w:val="32"/>
        </w:rPr>
        <w:t>4</w:t>
      </w:r>
      <w:r w:rsidRPr="00882E15">
        <w:rPr>
          <w:rFonts w:ascii="Times New Roman" w:eastAsia="方正仿宋_GBK" w:hAnsi="Times New Roman" w:cs="Times New Roman" w:hint="eastAsia"/>
          <w:kern w:val="2"/>
          <w:sz w:val="32"/>
          <w:szCs w:val="32"/>
        </w:rPr>
        <w:t>）近三年内，</w:t>
      </w:r>
      <w:bookmarkStart w:id="9" w:name="OLE_LINK1"/>
      <w:r w:rsidRPr="00882E15">
        <w:rPr>
          <w:rFonts w:ascii="Times New Roman" w:eastAsia="方正仿宋_GBK" w:hAnsi="Times New Roman" w:cs="Times New Roman" w:hint="eastAsia"/>
          <w:kern w:val="2"/>
          <w:sz w:val="32"/>
          <w:szCs w:val="32"/>
        </w:rPr>
        <w:t>在经营活动中有重大违法记录，在投标截止时间前被列入“信用中国”网站（</w:t>
      </w:r>
      <w:r w:rsidRPr="00882E15">
        <w:rPr>
          <w:rFonts w:ascii="Times New Roman" w:eastAsia="方正仿宋_GBK" w:hAnsi="Times New Roman" w:cs="Times New Roman" w:hint="eastAsia"/>
          <w:kern w:val="2"/>
          <w:sz w:val="32"/>
          <w:szCs w:val="32"/>
        </w:rPr>
        <w:t>www.creditchina.gov.cn</w:t>
      </w:r>
      <w:r w:rsidRPr="00882E15">
        <w:rPr>
          <w:rFonts w:ascii="Times New Roman" w:eastAsia="方正仿宋_GBK" w:hAnsi="Times New Roman" w:cs="Times New Roman" w:hint="eastAsia"/>
          <w:kern w:val="2"/>
          <w:sz w:val="32"/>
          <w:szCs w:val="32"/>
        </w:rPr>
        <w:t>）失信被执行人、重大税收违法案件、严重违法失信行为记录或当事人名单</w:t>
      </w:r>
      <w:bookmarkEnd w:id="9"/>
      <w:r w:rsidRPr="00882E15">
        <w:rPr>
          <w:rFonts w:ascii="Times New Roman" w:eastAsia="方正仿宋_GBK" w:hAnsi="Times New Roman" w:cs="Times New Roman" w:hint="eastAsia"/>
          <w:kern w:val="2"/>
          <w:sz w:val="32"/>
          <w:szCs w:val="32"/>
        </w:rPr>
        <w:t>（</w:t>
      </w:r>
      <w:r w:rsidRPr="00882E15">
        <w:rPr>
          <w:rFonts w:ascii="Times New Roman" w:eastAsia="方正仿宋_GBK" w:hAnsi="Times New Roman" w:cs="Times New Roman" w:hint="eastAsia"/>
          <w:b/>
          <w:bCs/>
          <w:kern w:val="2"/>
          <w:sz w:val="32"/>
          <w:szCs w:val="32"/>
        </w:rPr>
        <w:t>须提供完整网站截图并加盖投标人单位公章</w:t>
      </w:r>
      <w:r w:rsidRPr="00882E15">
        <w:rPr>
          <w:rFonts w:ascii="Times New Roman" w:eastAsia="方正仿宋_GBK" w:hAnsi="Times New Roman" w:cs="Times New Roman" w:hint="eastAsia"/>
          <w:kern w:val="2"/>
          <w:sz w:val="32"/>
          <w:szCs w:val="32"/>
        </w:rPr>
        <w:t>）。</w:t>
      </w:r>
    </w:p>
    <w:p w14:paraId="6E45D4C4" w14:textId="77777777" w:rsidR="00F8566F" w:rsidRPr="00882E15" w:rsidRDefault="00000000" w:rsidP="003A4AB6">
      <w:pPr>
        <w:pStyle w:val="TableText"/>
        <w:spacing w:line="540" w:lineRule="exact"/>
        <w:ind w:firstLineChars="200" w:firstLine="640"/>
        <w:rPr>
          <w:rFonts w:ascii="Times New Roman" w:eastAsia="方正仿宋_GBK" w:hAnsi="Times New Roman" w:cs="Times New Roman"/>
          <w:kern w:val="2"/>
          <w:sz w:val="32"/>
          <w:szCs w:val="32"/>
        </w:rPr>
      </w:pPr>
      <w:r w:rsidRPr="00882E15">
        <w:rPr>
          <w:rFonts w:ascii="Times New Roman" w:eastAsia="方正仿宋_GBK" w:hAnsi="Times New Roman" w:cs="Times New Roman" w:hint="eastAsia"/>
          <w:kern w:val="2"/>
          <w:sz w:val="32"/>
          <w:szCs w:val="32"/>
        </w:rPr>
        <w:t>投标人须在投标文件资格审查部分</w:t>
      </w:r>
      <w:r w:rsidRPr="00882E15">
        <w:rPr>
          <w:rFonts w:ascii="Times New Roman" w:eastAsia="方正仿宋_GBK" w:hAnsi="Times New Roman" w:cs="Times New Roman"/>
          <w:sz w:val="32"/>
          <w:szCs w:val="32"/>
        </w:rPr>
        <w:t>自拟格式进行承诺说明</w:t>
      </w:r>
      <w:r w:rsidRPr="00882E15">
        <w:rPr>
          <w:rFonts w:ascii="Times New Roman" w:eastAsia="方正仿宋_GBK" w:hAnsi="Times New Roman" w:cs="Times New Roman" w:hint="eastAsia"/>
          <w:sz w:val="32"/>
          <w:szCs w:val="32"/>
        </w:rPr>
        <w:t>并加盖投标人单位公章</w:t>
      </w:r>
      <w:r w:rsidRPr="00882E15">
        <w:rPr>
          <w:rFonts w:ascii="Times New Roman" w:eastAsia="方正仿宋_GBK" w:hAnsi="Times New Roman" w:cs="Times New Roman" w:hint="eastAsia"/>
          <w:kern w:val="2"/>
          <w:sz w:val="32"/>
          <w:szCs w:val="32"/>
        </w:rPr>
        <w:t>。投标人须自行承诺其提供的上述相关证明材料真实有效，不存在弄虚作假情形，若发现投标人弄虚作假，采购人有权</w:t>
      </w:r>
      <w:proofErr w:type="gramStart"/>
      <w:r w:rsidRPr="00882E15">
        <w:rPr>
          <w:rFonts w:ascii="Times New Roman" w:eastAsia="方正仿宋_GBK" w:hAnsi="Times New Roman" w:cs="Times New Roman" w:hint="eastAsia"/>
          <w:kern w:val="2"/>
          <w:sz w:val="32"/>
          <w:szCs w:val="32"/>
        </w:rPr>
        <w:t>作出</w:t>
      </w:r>
      <w:proofErr w:type="gramEnd"/>
      <w:r w:rsidRPr="00882E15">
        <w:rPr>
          <w:rFonts w:ascii="Times New Roman" w:eastAsia="方正仿宋_GBK" w:hAnsi="Times New Roman" w:cs="Times New Roman" w:hint="eastAsia"/>
          <w:kern w:val="2"/>
          <w:sz w:val="32"/>
          <w:szCs w:val="32"/>
        </w:rPr>
        <w:t>取消其中标资格等处理。</w:t>
      </w:r>
    </w:p>
    <w:p w14:paraId="761C9CC0" w14:textId="77777777" w:rsidR="00F8566F" w:rsidRPr="00882E15" w:rsidRDefault="00000000">
      <w:pPr>
        <w:pStyle w:val="a7"/>
        <w:spacing w:line="540" w:lineRule="exact"/>
        <w:ind w:firstLineChars="200" w:firstLine="640"/>
        <w:rPr>
          <w:rFonts w:ascii="Times New Roman" w:eastAsia="方正仿宋_GBK" w:hAnsi="Times New Roman" w:cs="Times New Roman"/>
          <w:szCs w:val="32"/>
        </w:rPr>
      </w:pPr>
      <w:r w:rsidRPr="00882E15">
        <w:rPr>
          <w:rFonts w:ascii="Times New Roman" w:eastAsia="方正仿宋_GBK" w:hAnsi="Times New Roman" w:cs="Times New Roman" w:hint="eastAsia"/>
          <w:szCs w:val="32"/>
        </w:rPr>
        <w:t xml:space="preserve">4. </w:t>
      </w:r>
      <w:r w:rsidRPr="00882E15">
        <w:rPr>
          <w:rFonts w:ascii="Times New Roman" w:eastAsia="方正仿宋_GBK" w:hAnsi="Times New Roman" w:cs="Times New Roman" w:hint="eastAsia"/>
          <w:szCs w:val="32"/>
        </w:rPr>
        <w:t>业绩要求</w:t>
      </w:r>
    </w:p>
    <w:p w14:paraId="42B66AAF" w14:textId="77777777" w:rsidR="00F8566F" w:rsidRPr="00882E15" w:rsidRDefault="00000000">
      <w:pPr>
        <w:pStyle w:val="TableText"/>
        <w:spacing w:line="540" w:lineRule="exact"/>
        <w:ind w:firstLineChars="200" w:firstLine="640"/>
        <w:rPr>
          <w:rFonts w:ascii="Times New Roman" w:eastAsia="方正仿宋_GBK" w:hAnsi="Times New Roman" w:cs="Times New Roman"/>
          <w:kern w:val="2"/>
          <w:sz w:val="32"/>
          <w:szCs w:val="32"/>
        </w:rPr>
      </w:pPr>
      <w:r w:rsidRPr="00882E15">
        <w:rPr>
          <w:rFonts w:ascii="Times New Roman" w:eastAsia="方正仿宋_GBK" w:hAnsi="Times New Roman" w:cs="Times New Roman" w:hint="eastAsia"/>
          <w:kern w:val="2"/>
          <w:sz w:val="32"/>
          <w:szCs w:val="32"/>
        </w:rPr>
        <w:lastRenderedPageBreak/>
        <w:t>参与投标的单位在过去</w:t>
      </w:r>
      <w:r w:rsidRPr="00882E15">
        <w:rPr>
          <w:rFonts w:ascii="Times New Roman" w:eastAsia="方正仿宋_GBK" w:hAnsi="Times New Roman" w:cs="Times New Roman" w:hint="eastAsia"/>
          <w:kern w:val="2"/>
          <w:sz w:val="32"/>
          <w:szCs w:val="32"/>
        </w:rPr>
        <w:t>3</w:t>
      </w:r>
      <w:r w:rsidRPr="00882E15">
        <w:rPr>
          <w:rFonts w:ascii="Times New Roman" w:eastAsia="方正仿宋_GBK" w:hAnsi="Times New Roman" w:cs="Times New Roman" w:hint="eastAsia"/>
          <w:kern w:val="2"/>
          <w:sz w:val="32"/>
          <w:szCs w:val="32"/>
        </w:rPr>
        <w:t>年至少完成过两项类似服务</w:t>
      </w:r>
      <w:r w:rsidRPr="00882E15">
        <w:rPr>
          <w:rFonts w:ascii="Times New Roman" w:eastAsia="方正仿宋_GBK" w:hAnsi="Times New Roman" w:cs="Times New Roman"/>
          <w:kern w:val="2"/>
          <w:sz w:val="32"/>
          <w:szCs w:val="32"/>
        </w:rPr>
        <w:t>(202</w:t>
      </w:r>
      <w:r w:rsidRPr="00882E15">
        <w:rPr>
          <w:rFonts w:ascii="Times New Roman" w:eastAsia="方正仿宋_GBK" w:hAnsi="Times New Roman" w:cs="Times New Roman" w:hint="eastAsia"/>
          <w:kern w:val="2"/>
          <w:sz w:val="32"/>
          <w:szCs w:val="32"/>
        </w:rPr>
        <w:t>2</w:t>
      </w:r>
      <w:r w:rsidRPr="00882E15">
        <w:rPr>
          <w:rFonts w:ascii="Times New Roman" w:eastAsia="方正仿宋_GBK" w:hAnsi="Times New Roman" w:cs="Times New Roman"/>
          <w:kern w:val="2"/>
          <w:sz w:val="32"/>
          <w:szCs w:val="32"/>
        </w:rPr>
        <w:t>年</w:t>
      </w:r>
      <w:r w:rsidRPr="00882E15">
        <w:rPr>
          <w:rFonts w:ascii="Times New Roman" w:eastAsia="方正仿宋_GBK" w:hAnsi="Times New Roman" w:cs="Times New Roman" w:hint="eastAsia"/>
          <w:kern w:val="2"/>
          <w:sz w:val="32"/>
          <w:szCs w:val="32"/>
        </w:rPr>
        <w:t>10</w:t>
      </w:r>
      <w:r w:rsidRPr="00882E15">
        <w:rPr>
          <w:rFonts w:ascii="Times New Roman" w:eastAsia="方正仿宋_GBK" w:hAnsi="Times New Roman" w:cs="Times New Roman"/>
          <w:kern w:val="2"/>
          <w:sz w:val="32"/>
          <w:szCs w:val="32"/>
        </w:rPr>
        <w:t>月至</w:t>
      </w:r>
      <w:r w:rsidRPr="00882E15">
        <w:rPr>
          <w:rFonts w:ascii="Times New Roman" w:eastAsia="方正仿宋_GBK" w:hAnsi="Times New Roman" w:cs="Times New Roman" w:hint="eastAsia"/>
          <w:kern w:val="2"/>
          <w:sz w:val="32"/>
          <w:szCs w:val="32"/>
        </w:rPr>
        <w:t>响应</w:t>
      </w:r>
      <w:r w:rsidRPr="00882E15">
        <w:rPr>
          <w:rFonts w:ascii="Times New Roman" w:eastAsia="方正仿宋_GBK" w:hAnsi="Times New Roman" w:cs="Times New Roman"/>
          <w:kern w:val="2"/>
          <w:sz w:val="32"/>
          <w:szCs w:val="32"/>
        </w:rPr>
        <w:t>文件递交截止之日，以签订合同时间为准</w:t>
      </w:r>
      <w:r w:rsidRPr="00882E15">
        <w:rPr>
          <w:rFonts w:ascii="Times New Roman" w:eastAsia="方正仿宋_GBK" w:hAnsi="Times New Roman" w:cs="Times New Roman"/>
          <w:kern w:val="2"/>
          <w:sz w:val="32"/>
          <w:szCs w:val="32"/>
        </w:rPr>
        <w:t>)</w:t>
      </w:r>
      <w:r w:rsidRPr="00882E15">
        <w:rPr>
          <w:rFonts w:ascii="Times New Roman" w:eastAsia="方正仿宋_GBK" w:hAnsi="Times New Roman" w:cs="Times New Roman"/>
          <w:kern w:val="2"/>
          <w:sz w:val="32"/>
          <w:szCs w:val="32"/>
        </w:rPr>
        <w:t>业绩，单一项目合同额不少于</w:t>
      </w:r>
      <w:r w:rsidRPr="00882E15">
        <w:rPr>
          <w:rFonts w:ascii="Times New Roman" w:eastAsia="方正仿宋_GBK" w:hAnsi="Times New Roman" w:cs="Times New Roman" w:hint="eastAsia"/>
          <w:kern w:val="2"/>
          <w:sz w:val="32"/>
          <w:szCs w:val="32"/>
        </w:rPr>
        <w:t>5</w:t>
      </w:r>
      <w:r w:rsidRPr="00882E15">
        <w:rPr>
          <w:rFonts w:ascii="Times New Roman" w:eastAsia="方正仿宋_GBK" w:hAnsi="Times New Roman" w:cs="Times New Roman"/>
          <w:kern w:val="2"/>
          <w:sz w:val="32"/>
          <w:szCs w:val="32"/>
        </w:rPr>
        <w:t>0</w:t>
      </w:r>
      <w:r w:rsidRPr="00882E15">
        <w:rPr>
          <w:rFonts w:ascii="Times New Roman" w:eastAsia="方正仿宋_GBK" w:hAnsi="Times New Roman" w:cs="Times New Roman"/>
          <w:kern w:val="2"/>
          <w:sz w:val="32"/>
          <w:szCs w:val="32"/>
        </w:rPr>
        <w:t>万元，且合同签订前需要提供相关材料证明</w:t>
      </w:r>
      <w:r w:rsidRPr="00882E15">
        <w:rPr>
          <w:rFonts w:ascii="Times New Roman" w:eastAsia="方正仿宋_GBK" w:hAnsi="Times New Roman" w:cs="Times New Roman" w:hint="eastAsia"/>
          <w:kern w:val="2"/>
          <w:sz w:val="32"/>
          <w:szCs w:val="32"/>
        </w:rPr>
        <w:t>，并加盖投标单位公章。</w:t>
      </w:r>
    </w:p>
    <w:p w14:paraId="6B279C01" w14:textId="77777777" w:rsidR="00F8566F" w:rsidRPr="00882E15" w:rsidRDefault="00000000">
      <w:pPr>
        <w:pStyle w:val="TableText"/>
        <w:spacing w:line="540" w:lineRule="exact"/>
        <w:rPr>
          <w:rFonts w:ascii="Times New Roman" w:eastAsia="方正楷体_GBK" w:hAnsi="Times New Roman" w:cs="Times New Roman"/>
          <w:b/>
          <w:snapToGrid w:val="0"/>
          <w:sz w:val="32"/>
          <w:szCs w:val="32"/>
        </w:rPr>
      </w:pPr>
      <w:r w:rsidRPr="00882E15">
        <w:rPr>
          <w:rFonts w:ascii="Times New Roman" w:eastAsia="方正楷体_GBK" w:hAnsi="Times New Roman" w:cs="Times New Roman"/>
          <w:b/>
          <w:snapToGrid w:val="0"/>
          <w:sz w:val="32"/>
          <w:szCs w:val="32"/>
        </w:rPr>
        <w:t>三、投标项目内容</w:t>
      </w:r>
      <w:bookmarkEnd w:id="8"/>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0"/>
        <w:gridCol w:w="1830"/>
        <w:gridCol w:w="1611"/>
      </w:tblGrid>
      <w:tr w:rsidR="00882E15" w:rsidRPr="00882E15" w14:paraId="0486C050" w14:textId="77777777">
        <w:trPr>
          <w:trHeight w:val="690"/>
          <w:jc w:val="center"/>
        </w:trPr>
        <w:tc>
          <w:tcPr>
            <w:tcW w:w="5460" w:type="dxa"/>
            <w:vAlign w:val="center"/>
          </w:tcPr>
          <w:p w14:paraId="6998C9CC" w14:textId="77777777" w:rsidR="00F8566F" w:rsidRPr="00882E15" w:rsidRDefault="00000000">
            <w:pPr>
              <w:pStyle w:val="a8"/>
              <w:widowControl w:val="0"/>
              <w:spacing w:line="360" w:lineRule="exact"/>
              <w:ind w:left="0"/>
              <w:jc w:val="center"/>
              <w:outlineLvl w:val="0"/>
              <w:rPr>
                <w:rFonts w:ascii="方正仿宋_GBK" w:eastAsia="方正仿宋_GBK" w:hAnsi="方正仿宋_GBK" w:cs="方正仿宋_GBK" w:hint="eastAsia"/>
                <w:b/>
                <w:sz w:val="32"/>
                <w:szCs w:val="32"/>
              </w:rPr>
            </w:pPr>
            <w:r w:rsidRPr="00882E15">
              <w:rPr>
                <w:rFonts w:ascii="方正仿宋_GBK" w:eastAsia="方正仿宋_GBK" w:hAnsi="方正仿宋_GBK" w:cs="方正仿宋_GBK" w:hint="eastAsia"/>
                <w:b/>
                <w:sz w:val="32"/>
                <w:szCs w:val="32"/>
              </w:rPr>
              <w:t>项目名称</w:t>
            </w:r>
          </w:p>
        </w:tc>
        <w:tc>
          <w:tcPr>
            <w:tcW w:w="1830" w:type="dxa"/>
            <w:vAlign w:val="center"/>
          </w:tcPr>
          <w:p w14:paraId="258285A1" w14:textId="77777777" w:rsidR="00F8566F" w:rsidRPr="00882E15" w:rsidRDefault="00000000">
            <w:pPr>
              <w:pStyle w:val="a8"/>
              <w:widowControl w:val="0"/>
              <w:spacing w:line="360" w:lineRule="exact"/>
              <w:ind w:left="0"/>
              <w:jc w:val="both"/>
              <w:outlineLvl w:val="0"/>
              <w:rPr>
                <w:rFonts w:ascii="方正仿宋_GBK" w:eastAsia="方正仿宋_GBK" w:hAnsi="方正仿宋_GBK" w:cs="方正仿宋_GBK" w:hint="eastAsia"/>
                <w:b/>
                <w:sz w:val="32"/>
                <w:szCs w:val="32"/>
              </w:rPr>
            </w:pPr>
            <w:r w:rsidRPr="00882E15">
              <w:rPr>
                <w:rFonts w:ascii="方正仿宋_GBK" w:eastAsia="方正仿宋_GBK" w:hAnsi="方正仿宋_GBK" w:cs="方正仿宋_GBK" w:hint="eastAsia"/>
                <w:b/>
                <w:sz w:val="32"/>
                <w:szCs w:val="32"/>
              </w:rPr>
              <w:t>最高限价</w:t>
            </w:r>
          </w:p>
          <w:p w14:paraId="1B4D4842" w14:textId="77777777" w:rsidR="00F8566F" w:rsidRPr="00882E15" w:rsidRDefault="00000000">
            <w:pPr>
              <w:pStyle w:val="a8"/>
              <w:widowControl w:val="0"/>
              <w:spacing w:line="360" w:lineRule="exact"/>
              <w:ind w:left="0"/>
              <w:jc w:val="both"/>
              <w:outlineLvl w:val="0"/>
              <w:rPr>
                <w:rFonts w:ascii="方正仿宋_GBK" w:eastAsia="方正仿宋_GBK" w:hAnsi="方正仿宋_GBK" w:cs="方正仿宋_GBK" w:hint="eastAsia"/>
                <w:b/>
                <w:sz w:val="32"/>
                <w:szCs w:val="32"/>
              </w:rPr>
            </w:pPr>
            <w:r w:rsidRPr="00882E15">
              <w:rPr>
                <w:rFonts w:ascii="方正仿宋_GBK" w:eastAsia="方正仿宋_GBK" w:hAnsi="方正仿宋_GBK" w:cs="方正仿宋_GBK" w:hint="eastAsia"/>
                <w:b/>
                <w:sz w:val="32"/>
                <w:szCs w:val="32"/>
              </w:rPr>
              <w:t>（元）</w:t>
            </w:r>
          </w:p>
        </w:tc>
        <w:tc>
          <w:tcPr>
            <w:tcW w:w="1611" w:type="dxa"/>
            <w:vAlign w:val="center"/>
          </w:tcPr>
          <w:p w14:paraId="7ED9CC7C" w14:textId="77777777" w:rsidR="00F8566F" w:rsidRPr="00882E15" w:rsidRDefault="00000000">
            <w:pPr>
              <w:pStyle w:val="a8"/>
              <w:widowControl w:val="0"/>
              <w:spacing w:line="360" w:lineRule="exact"/>
              <w:ind w:left="0"/>
              <w:jc w:val="both"/>
              <w:outlineLvl w:val="0"/>
              <w:rPr>
                <w:rFonts w:ascii="方正仿宋_GBK" w:eastAsia="方正仿宋_GBK" w:hAnsi="方正仿宋_GBK" w:cs="方正仿宋_GBK" w:hint="eastAsia"/>
                <w:b/>
                <w:sz w:val="32"/>
                <w:szCs w:val="32"/>
              </w:rPr>
            </w:pPr>
            <w:r w:rsidRPr="00882E15">
              <w:rPr>
                <w:rFonts w:ascii="方正仿宋_GBK" w:eastAsia="方正仿宋_GBK" w:hAnsi="方正仿宋_GBK" w:cs="方正仿宋_GBK" w:hint="eastAsia"/>
                <w:b/>
                <w:sz w:val="32"/>
                <w:szCs w:val="32"/>
              </w:rPr>
              <w:t>中标人数量（名）</w:t>
            </w:r>
          </w:p>
        </w:tc>
      </w:tr>
      <w:tr w:rsidR="00882E15" w:rsidRPr="00882E15" w14:paraId="7FE4DD1D" w14:textId="77777777">
        <w:trPr>
          <w:trHeight w:val="1000"/>
          <w:jc w:val="center"/>
        </w:trPr>
        <w:tc>
          <w:tcPr>
            <w:tcW w:w="5460" w:type="dxa"/>
            <w:vAlign w:val="center"/>
          </w:tcPr>
          <w:p w14:paraId="408C7BED" w14:textId="77777777" w:rsidR="00F8566F" w:rsidRPr="00882E15" w:rsidRDefault="00000000">
            <w:pPr>
              <w:spacing w:line="440" w:lineRule="exact"/>
              <w:jc w:val="both"/>
              <w:rPr>
                <w:rFonts w:ascii="方正仿宋_GBK" w:eastAsia="方正仿宋_GBK" w:hAnsi="方正仿宋_GBK" w:cs="方正仿宋_GBK" w:hint="eastAsia"/>
                <w:sz w:val="28"/>
                <w:szCs w:val="28"/>
              </w:rPr>
            </w:pPr>
            <w:r w:rsidRPr="00882E15">
              <w:rPr>
                <w:rFonts w:ascii="方正仿宋_GBK" w:eastAsia="方正仿宋_GBK" w:hAnsi="方正仿宋_GBK" w:cs="方正仿宋_GBK" w:hint="eastAsia"/>
                <w:sz w:val="28"/>
                <w:szCs w:val="28"/>
              </w:rPr>
              <w:t>智慧市政运</w:t>
            </w:r>
            <w:proofErr w:type="gramStart"/>
            <w:r w:rsidRPr="00882E15">
              <w:rPr>
                <w:rFonts w:ascii="方正仿宋_GBK" w:eastAsia="方正仿宋_GBK" w:hAnsi="方正仿宋_GBK" w:cs="方正仿宋_GBK" w:hint="eastAsia"/>
                <w:sz w:val="28"/>
                <w:szCs w:val="28"/>
              </w:rPr>
              <w:t>维管理</w:t>
            </w:r>
            <w:proofErr w:type="gramEnd"/>
            <w:r w:rsidRPr="00882E15">
              <w:rPr>
                <w:rFonts w:ascii="方正仿宋_GBK" w:eastAsia="方正仿宋_GBK" w:hAnsi="方正仿宋_GBK" w:cs="方正仿宋_GBK" w:hint="eastAsia"/>
                <w:sz w:val="28"/>
                <w:szCs w:val="28"/>
              </w:rPr>
              <w:t>平台成品软件（基础框架）服务采购</w:t>
            </w:r>
          </w:p>
        </w:tc>
        <w:tc>
          <w:tcPr>
            <w:tcW w:w="1830" w:type="dxa"/>
            <w:vAlign w:val="center"/>
          </w:tcPr>
          <w:p w14:paraId="687B1C25" w14:textId="77777777" w:rsidR="00F8566F" w:rsidRPr="00882E15" w:rsidRDefault="00000000">
            <w:pPr>
              <w:pStyle w:val="a8"/>
              <w:widowControl w:val="0"/>
              <w:spacing w:line="360" w:lineRule="exact"/>
              <w:ind w:left="0"/>
              <w:jc w:val="center"/>
              <w:outlineLvl w:val="0"/>
              <w:rPr>
                <w:rFonts w:ascii="方正仿宋_GBK" w:eastAsia="方正仿宋_GBK" w:hAnsi="方正仿宋_GBK" w:cs="方正仿宋_GBK" w:hint="eastAsia"/>
                <w:sz w:val="28"/>
                <w:szCs w:val="28"/>
              </w:rPr>
            </w:pPr>
            <w:r w:rsidRPr="00882E15">
              <w:rPr>
                <w:rFonts w:ascii="方正仿宋_GBK" w:eastAsia="方正仿宋_GBK" w:hAnsi="方正仿宋_GBK" w:cs="方正仿宋_GBK" w:hint="eastAsia"/>
                <w:sz w:val="28"/>
                <w:szCs w:val="28"/>
              </w:rPr>
              <w:t>774000.00</w:t>
            </w:r>
          </w:p>
        </w:tc>
        <w:tc>
          <w:tcPr>
            <w:tcW w:w="1611" w:type="dxa"/>
            <w:vAlign w:val="center"/>
          </w:tcPr>
          <w:p w14:paraId="55F3AA9B" w14:textId="77777777" w:rsidR="00F8566F" w:rsidRPr="00882E15" w:rsidRDefault="00000000">
            <w:pPr>
              <w:pStyle w:val="a8"/>
              <w:widowControl w:val="0"/>
              <w:spacing w:line="360" w:lineRule="exact"/>
              <w:ind w:left="0"/>
              <w:jc w:val="center"/>
              <w:outlineLvl w:val="0"/>
              <w:rPr>
                <w:rFonts w:ascii="方正仿宋_GBK" w:eastAsia="方正仿宋_GBK" w:hAnsi="方正仿宋_GBK" w:cs="方正仿宋_GBK" w:hint="eastAsia"/>
                <w:sz w:val="28"/>
                <w:szCs w:val="28"/>
              </w:rPr>
            </w:pPr>
            <w:r w:rsidRPr="00882E15">
              <w:rPr>
                <w:rFonts w:ascii="方正仿宋_GBK" w:eastAsia="方正仿宋_GBK" w:hAnsi="方正仿宋_GBK" w:cs="方正仿宋_GBK" w:hint="eastAsia"/>
                <w:sz w:val="28"/>
                <w:szCs w:val="28"/>
              </w:rPr>
              <w:t>1</w:t>
            </w:r>
          </w:p>
        </w:tc>
      </w:tr>
    </w:tbl>
    <w:p w14:paraId="0A039574" w14:textId="77777777" w:rsidR="00F8566F" w:rsidRPr="00882E15" w:rsidRDefault="00000000">
      <w:pPr>
        <w:pStyle w:val="2"/>
        <w:spacing w:line="500" w:lineRule="exact"/>
        <w:jc w:val="both"/>
        <w:rPr>
          <w:rFonts w:ascii="Times New Roman" w:eastAsia="方正楷体_GBK" w:hAnsi="Times New Roman" w:cs="Times New Roman"/>
          <w:b/>
          <w:snapToGrid w:val="0"/>
          <w:sz w:val="32"/>
          <w:szCs w:val="32"/>
        </w:rPr>
      </w:pPr>
      <w:r w:rsidRPr="00882E15">
        <w:rPr>
          <w:rFonts w:ascii="Times New Roman" w:eastAsia="方正楷体_GBK" w:hAnsi="Times New Roman" w:cs="Times New Roman" w:hint="eastAsia"/>
          <w:b/>
          <w:snapToGrid w:val="0"/>
          <w:sz w:val="32"/>
          <w:szCs w:val="32"/>
        </w:rPr>
        <w:t>四、技术参数</w:t>
      </w:r>
    </w:p>
    <w:p w14:paraId="4689369E" w14:textId="77777777" w:rsidR="00F8566F" w:rsidRPr="00882E15" w:rsidRDefault="00000000">
      <w:pPr>
        <w:pStyle w:val="2"/>
        <w:numPr>
          <w:ilvl w:val="0"/>
          <w:numId w:val="5"/>
        </w:numPr>
        <w:spacing w:line="50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招标项目一览表</w:t>
      </w:r>
    </w:p>
    <w:tbl>
      <w:tblPr>
        <w:tblW w:w="8894" w:type="dxa"/>
        <w:jc w:val="center"/>
        <w:tblLayout w:type="fixed"/>
        <w:tblLook w:val="04A0" w:firstRow="1" w:lastRow="0" w:firstColumn="1" w:lastColumn="0" w:noHBand="0" w:noVBand="1"/>
      </w:tblPr>
      <w:tblGrid>
        <w:gridCol w:w="1345"/>
        <w:gridCol w:w="3841"/>
        <w:gridCol w:w="1200"/>
        <w:gridCol w:w="1125"/>
        <w:gridCol w:w="1383"/>
      </w:tblGrid>
      <w:tr w:rsidR="00882E15" w:rsidRPr="00882E15" w14:paraId="53AFBDAD" w14:textId="77777777">
        <w:trPr>
          <w:trHeight w:val="90"/>
          <w:jc w:val="center"/>
        </w:trPr>
        <w:tc>
          <w:tcPr>
            <w:tcW w:w="1345" w:type="dxa"/>
            <w:tcBorders>
              <w:top w:val="single" w:sz="4" w:space="0" w:color="000000"/>
              <w:left w:val="single" w:sz="4" w:space="0" w:color="000000"/>
              <w:bottom w:val="single" w:sz="4" w:space="0" w:color="000000"/>
              <w:right w:val="single" w:sz="4" w:space="0" w:color="000000"/>
            </w:tcBorders>
            <w:vAlign w:val="center"/>
          </w:tcPr>
          <w:p w14:paraId="19011D13" w14:textId="77777777" w:rsidR="00F8566F" w:rsidRPr="00882E15" w:rsidRDefault="00000000">
            <w:pPr>
              <w:jc w:val="center"/>
              <w:textAlignment w:val="center"/>
              <w:rPr>
                <w:rFonts w:ascii="方正仿宋_GBK" w:eastAsia="方正仿宋_GBK" w:hAnsi="方正仿宋_GBK" w:cs="方正仿宋_GBK" w:hint="eastAsia"/>
                <w:b/>
                <w:bCs/>
                <w:sz w:val="28"/>
                <w:szCs w:val="28"/>
              </w:rPr>
            </w:pPr>
            <w:r w:rsidRPr="00882E15">
              <w:rPr>
                <w:rFonts w:ascii="方正仿宋_GBK" w:eastAsia="方正仿宋_GBK" w:hAnsi="方正仿宋_GBK" w:cs="方正仿宋_GBK" w:hint="eastAsia"/>
                <w:b/>
                <w:bCs/>
                <w:sz w:val="28"/>
                <w:szCs w:val="28"/>
                <w:lang w:bidi="ar"/>
              </w:rPr>
              <w:t>序号</w:t>
            </w:r>
          </w:p>
        </w:tc>
        <w:tc>
          <w:tcPr>
            <w:tcW w:w="3841" w:type="dxa"/>
            <w:tcBorders>
              <w:top w:val="single" w:sz="4" w:space="0" w:color="000000"/>
              <w:left w:val="single" w:sz="4" w:space="0" w:color="000000"/>
              <w:bottom w:val="single" w:sz="4" w:space="0" w:color="000000"/>
              <w:right w:val="single" w:sz="4" w:space="0" w:color="000000"/>
            </w:tcBorders>
            <w:vAlign w:val="center"/>
          </w:tcPr>
          <w:p w14:paraId="5AC514ED" w14:textId="77777777" w:rsidR="00F8566F" w:rsidRPr="00882E15" w:rsidRDefault="00000000">
            <w:pPr>
              <w:jc w:val="center"/>
              <w:textAlignment w:val="center"/>
              <w:rPr>
                <w:rFonts w:ascii="方正仿宋_GBK" w:eastAsia="方正仿宋_GBK" w:hAnsi="方正仿宋_GBK" w:cs="方正仿宋_GBK" w:hint="eastAsia"/>
                <w:b/>
                <w:bCs/>
                <w:sz w:val="28"/>
                <w:szCs w:val="28"/>
              </w:rPr>
            </w:pPr>
            <w:r w:rsidRPr="00882E15">
              <w:rPr>
                <w:rFonts w:ascii="方正仿宋_GBK" w:eastAsia="方正仿宋_GBK" w:hAnsi="方正仿宋_GBK" w:cs="方正仿宋_GBK" w:hint="eastAsia"/>
                <w:b/>
                <w:bCs/>
                <w:sz w:val="28"/>
                <w:szCs w:val="28"/>
                <w:lang w:bidi="ar"/>
              </w:rPr>
              <w:t>标的名称</w:t>
            </w:r>
          </w:p>
        </w:tc>
        <w:tc>
          <w:tcPr>
            <w:tcW w:w="1200" w:type="dxa"/>
            <w:tcBorders>
              <w:top w:val="single" w:sz="4" w:space="0" w:color="000000"/>
              <w:left w:val="single" w:sz="4" w:space="0" w:color="000000"/>
              <w:bottom w:val="single" w:sz="4" w:space="0" w:color="000000"/>
              <w:right w:val="single" w:sz="4" w:space="0" w:color="000000"/>
            </w:tcBorders>
            <w:vAlign w:val="center"/>
          </w:tcPr>
          <w:p w14:paraId="55C0BCAF" w14:textId="77777777" w:rsidR="00F8566F" w:rsidRPr="00882E15" w:rsidRDefault="00000000">
            <w:pPr>
              <w:jc w:val="center"/>
              <w:textAlignment w:val="center"/>
              <w:rPr>
                <w:rFonts w:ascii="方正仿宋_GBK" w:eastAsia="方正仿宋_GBK" w:hAnsi="方正仿宋_GBK" w:cs="方正仿宋_GBK" w:hint="eastAsia"/>
                <w:b/>
                <w:bCs/>
                <w:sz w:val="28"/>
                <w:szCs w:val="28"/>
                <w:lang w:bidi="ar"/>
              </w:rPr>
            </w:pPr>
            <w:r w:rsidRPr="00882E15">
              <w:rPr>
                <w:rFonts w:ascii="方正仿宋_GBK" w:eastAsia="方正仿宋_GBK" w:hAnsi="方正仿宋_GBK" w:cs="方正仿宋_GBK" w:hint="eastAsia"/>
                <w:b/>
                <w:bCs/>
                <w:sz w:val="28"/>
                <w:szCs w:val="28"/>
                <w:lang w:bidi="ar"/>
              </w:rPr>
              <w:t>数量</w:t>
            </w:r>
          </w:p>
        </w:tc>
        <w:tc>
          <w:tcPr>
            <w:tcW w:w="1125" w:type="dxa"/>
            <w:tcBorders>
              <w:top w:val="single" w:sz="4" w:space="0" w:color="000000"/>
              <w:left w:val="single" w:sz="4" w:space="0" w:color="000000"/>
              <w:bottom w:val="single" w:sz="4" w:space="0" w:color="000000"/>
              <w:right w:val="single" w:sz="4" w:space="0" w:color="000000"/>
            </w:tcBorders>
            <w:vAlign w:val="center"/>
          </w:tcPr>
          <w:p w14:paraId="5E1377B0" w14:textId="77777777" w:rsidR="00F8566F" w:rsidRPr="00882E15" w:rsidRDefault="00000000">
            <w:pPr>
              <w:jc w:val="center"/>
              <w:textAlignment w:val="center"/>
              <w:rPr>
                <w:rFonts w:ascii="方正仿宋_GBK" w:eastAsia="方正仿宋_GBK" w:hAnsi="方正仿宋_GBK" w:cs="方正仿宋_GBK" w:hint="eastAsia"/>
                <w:b/>
                <w:bCs/>
                <w:sz w:val="28"/>
                <w:szCs w:val="28"/>
                <w:lang w:bidi="ar"/>
              </w:rPr>
            </w:pPr>
            <w:r w:rsidRPr="00882E15">
              <w:rPr>
                <w:rFonts w:ascii="方正仿宋_GBK" w:eastAsia="方正仿宋_GBK" w:hAnsi="方正仿宋_GBK" w:cs="方正仿宋_GBK" w:hint="eastAsia"/>
                <w:b/>
                <w:bCs/>
                <w:sz w:val="28"/>
                <w:szCs w:val="28"/>
                <w:lang w:bidi="ar"/>
              </w:rPr>
              <w:t>单位</w:t>
            </w:r>
          </w:p>
        </w:tc>
        <w:tc>
          <w:tcPr>
            <w:tcW w:w="1383" w:type="dxa"/>
            <w:tcBorders>
              <w:top w:val="single" w:sz="4" w:space="0" w:color="000000"/>
              <w:left w:val="single" w:sz="4" w:space="0" w:color="000000"/>
              <w:bottom w:val="single" w:sz="4" w:space="0" w:color="000000"/>
              <w:right w:val="single" w:sz="4" w:space="0" w:color="000000"/>
            </w:tcBorders>
            <w:vAlign w:val="center"/>
          </w:tcPr>
          <w:p w14:paraId="2BE38D48" w14:textId="77777777" w:rsidR="00F8566F" w:rsidRPr="00882E15" w:rsidRDefault="00000000">
            <w:pPr>
              <w:jc w:val="center"/>
              <w:textAlignment w:val="center"/>
              <w:rPr>
                <w:rFonts w:ascii="方正仿宋_GBK" w:eastAsia="方正仿宋_GBK" w:hAnsi="方正仿宋_GBK" w:cs="方正仿宋_GBK" w:hint="eastAsia"/>
                <w:b/>
                <w:bCs/>
                <w:sz w:val="28"/>
                <w:szCs w:val="28"/>
              </w:rPr>
            </w:pPr>
            <w:r w:rsidRPr="00882E15">
              <w:rPr>
                <w:rFonts w:ascii="方正仿宋_GBK" w:eastAsia="方正仿宋_GBK" w:hAnsi="方正仿宋_GBK" w:cs="方正仿宋_GBK" w:hint="eastAsia"/>
                <w:b/>
                <w:bCs/>
                <w:sz w:val="28"/>
                <w:szCs w:val="28"/>
                <w:lang w:bidi="ar"/>
              </w:rPr>
              <w:t>备注</w:t>
            </w:r>
          </w:p>
        </w:tc>
      </w:tr>
      <w:tr w:rsidR="00882E15" w:rsidRPr="00882E15" w14:paraId="48280C96" w14:textId="77777777">
        <w:trPr>
          <w:trHeight w:val="655"/>
          <w:jc w:val="center"/>
        </w:trPr>
        <w:tc>
          <w:tcPr>
            <w:tcW w:w="1345" w:type="dxa"/>
            <w:tcBorders>
              <w:top w:val="single" w:sz="4" w:space="0" w:color="000000"/>
              <w:left w:val="single" w:sz="4" w:space="0" w:color="000000"/>
              <w:bottom w:val="single" w:sz="4" w:space="0" w:color="000000"/>
              <w:right w:val="single" w:sz="4" w:space="0" w:color="000000"/>
            </w:tcBorders>
            <w:vAlign w:val="center"/>
          </w:tcPr>
          <w:p w14:paraId="180C6A5F" w14:textId="77777777" w:rsidR="00F8566F" w:rsidRPr="00882E15" w:rsidRDefault="00000000">
            <w:pPr>
              <w:jc w:val="center"/>
              <w:textAlignment w:val="center"/>
              <w:rPr>
                <w:rFonts w:ascii="方正仿宋_GBK" w:eastAsia="方正仿宋_GBK" w:hAnsi="方正仿宋_GBK" w:cs="方正仿宋_GBK" w:hint="eastAsia"/>
                <w:sz w:val="28"/>
                <w:szCs w:val="28"/>
              </w:rPr>
            </w:pPr>
            <w:r w:rsidRPr="00882E15">
              <w:rPr>
                <w:rFonts w:ascii="方正仿宋_GBK" w:eastAsia="方正仿宋_GBK" w:hAnsi="方正仿宋_GBK" w:cs="方正仿宋_GBK" w:hint="eastAsia"/>
                <w:sz w:val="28"/>
                <w:szCs w:val="28"/>
                <w:lang w:bidi="ar"/>
              </w:rPr>
              <w:t>1</w:t>
            </w:r>
          </w:p>
        </w:tc>
        <w:tc>
          <w:tcPr>
            <w:tcW w:w="3841" w:type="dxa"/>
            <w:tcBorders>
              <w:top w:val="single" w:sz="4" w:space="0" w:color="000000"/>
              <w:left w:val="single" w:sz="4" w:space="0" w:color="000000"/>
              <w:bottom w:val="single" w:sz="4" w:space="0" w:color="000000"/>
              <w:right w:val="single" w:sz="4" w:space="0" w:color="000000"/>
            </w:tcBorders>
            <w:vAlign w:val="center"/>
          </w:tcPr>
          <w:p w14:paraId="2F596DCB" w14:textId="77777777" w:rsidR="00F8566F" w:rsidRPr="00882E15" w:rsidRDefault="00000000">
            <w:pPr>
              <w:jc w:val="center"/>
              <w:rPr>
                <w:rFonts w:ascii="方正仿宋_GBK" w:eastAsia="方正仿宋_GBK" w:hAnsi="方正仿宋_GBK" w:cs="方正仿宋_GBK" w:hint="eastAsia"/>
                <w:sz w:val="28"/>
                <w:szCs w:val="28"/>
              </w:rPr>
            </w:pPr>
            <w:r w:rsidRPr="00882E15">
              <w:rPr>
                <w:rFonts w:ascii="方正仿宋_GBK" w:eastAsia="方正仿宋_GBK" w:hAnsi="方正仿宋_GBK" w:cs="方正仿宋_GBK" w:hint="eastAsia"/>
                <w:sz w:val="28"/>
                <w:szCs w:val="28"/>
              </w:rPr>
              <w:t>基础框架</w:t>
            </w:r>
          </w:p>
        </w:tc>
        <w:tc>
          <w:tcPr>
            <w:tcW w:w="1200" w:type="dxa"/>
            <w:tcBorders>
              <w:top w:val="single" w:sz="4" w:space="0" w:color="000000"/>
              <w:left w:val="single" w:sz="4" w:space="0" w:color="000000"/>
              <w:bottom w:val="single" w:sz="4" w:space="0" w:color="000000"/>
              <w:right w:val="single" w:sz="4" w:space="0" w:color="000000"/>
            </w:tcBorders>
            <w:vAlign w:val="center"/>
          </w:tcPr>
          <w:p w14:paraId="14D5CFD4" w14:textId="77777777" w:rsidR="00F8566F" w:rsidRPr="00882E15" w:rsidRDefault="00000000">
            <w:pPr>
              <w:jc w:val="center"/>
              <w:textAlignment w:val="center"/>
              <w:rPr>
                <w:rFonts w:ascii="方正仿宋_GBK" w:eastAsia="方正仿宋_GBK" w:hAnsi="方正仿宋_GBK" w:cs="方正仿宋_GBK" w:hint="eastAsia"/>
                <w:sz w:val="28"/>
                <w:szCs w:val="28"/>
              </w:rPr>
            </w:pPr>
            <w:r w:rsidRPr="00882E15">
              <w:rPr>
                <w:rFonts w:ascii="方正仿宋_GBK" w:eastAsia="方正仿宋_GBK" w:hAnsi="方正仿宋_GBK" w:cs="方正仿宋_GBK" w:hint="eastAsia"/>
                <w:sz w:val="28"/>
                <w:szCs w:val="28"/>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6992ABA4" w14:textId="77777777" w:rsidR="00F8566F" w:rsidRPr="00882E15" w:rsidRDefault="00000000">
            <w:pPr>
              <w:jc w:val="center"/>
              <w:textAlignment w:val="center"/>
              <w:rPr>
                <w:rFonts w:ascii="方正仿宋_GBK" w:eastAsia="方正仿宋_GBK" w:hAnsi="方正仿宋_GBK" w:cs="方正仿宋_GBK" w:hint="eastAsia"/>
                <w:sz w:val="28"/>
                <w:szCs w:val="28"/>
              </w:rPr>
            </w:pPr>
            <w:r w:rsidRPr="00882E15">
              <w:rPr>
                <w:rFonts w:ascii="方正仿宋_GBK" w:eastAsia="方正仿宋_GBK" w:hAnsi="方正仿宋_GBK" w:cs="方正仿宋_GBK" w:hint="eastAsia"/>
                <w:sz w:val="28"/>
                <w:szCs w:val="28"/>
              </w:rPr>
              <w:t>套</w:t>
            </w:r>
          </w:p>
        </w:tc>
        <w:tc>
          <w:tcPr>
            <w:tcW w:w="1383" w:type="dxa"/>
            <w:tcBorders>
              <w:top w:val="single" w:sz="4" w:space="0" w:color="000000"/>
              <w:left w:val="single" w:sz="4" w:space="0" w:color="000000"/>
              <w:bottom w:val="single" w:sz="4" w:space="0" w:color="000000"/>
              <w:right w:val="single" w:sz="4" w:space="0" w:color="000000"/>
            </w:tcBorders>
            <w:vAlign w:val="center"/>
          </w:tcPr>
          <w:p w14:paraId="3ACF9230" w14:textId="77777777" w:rsidR="00F8566F" w:rsidRPr="00882E15" w:rsidRDefault="00F8566F">
            <w:pPr>
              <w:jc w:val="both"/>
              <w:textAlignment w:val="center"/>
              <w:rPr>
                <w:rFonts w:ascii="方正仿宋_GBK" w:eastAsia="方正仿宋_GBK" w:hAnsi="方正仿宋_GBK" w:cs="方正仿宋_GBK" w:hint="eastAsia"/>
                <w:sz w:val="28"/>
                <w:szCs w:val="28"/>
              </w:rPr>
            </w:pPr>
          </w:p>
        </w:tc>
      </w:tr>
    </w:tbl>
    <w:p w14:paraId="4377A577" w14:textId="77777777" w:rsidR="00F8566F" w:rsidRPr="00882E15" w:rsidRDefault="00000000">
      <w:pPr>
        <w:numPr>
          <w:ilvl w:val="0"/>
          <w:numId w:val="5"/>
        </w:numPr>
        <w:ind w:firstLineChars="200" w:firstLine="640"/>
        <w:jc w:val="both"/>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招标项目技术要求</w:t>
      </w:r>
    </w:p>
    <w:p w14:paraId="6013B14D" w14:textId="77777777" w:rsidR="00F8566F" w:rsidRPr="00882E15" w:rsidRDefault="00000000">
      <w:pPr>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本章中以“★”标明的条款为实质性条款，任何一条负偏离将导致无效投标。</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128" w:type="dxa"/>
          <w:bottom w:w="80" w:type="dxa"/>
          <w:right w:w="128" w:type="dxa"/>
        </w:tblCellMar>
        <w:tblLook w:val="04A0" w:firstRow="1" w:lastRow="0" w:firstColumn="1" w:lastColumn="0" w:noHBand="0" w:noVBand="1"/>
      </w:tblPr>
      <w:tblGrid>
        <w:gridCol w:w="938"/>
        <w:gridCol w:w="1461"/>
        <w:gridCol w:w="6629"/>
      </w:tblGrid>
      <w:tr w:rsidR="00882E15" w:rsidRPr="00882E15" w14:paraId="25859A22" w14:textId="77777777">
        <w:trPr>
          <w:tblHeader/>
          <w:jc w:val="center"/>
        </w:trPr>
        <w:tc>
          <w:tcPr>
            <w:tcW w:w="938" w:type="dxa"/>
            <w:vAlign w:val="center"/>
          </w:tcPr>
          <w:p w14:paraId="6E85C677" w14:textId="77777777" w:rsidR="00F8566F" w:rsidRPr="00882E15" w:rsidRDefault="00000000">
            <w:pPr>
              <w:snapToGrid w:val="0"/>
              <w:jc w:val="center"/>
              <w:rPr>
                <w:rFonts w:ascii="Times New Roman Regular" w:eastAsia="方正仿宋_GBK" w:hAnsi="Times New Roman Regular" w:cs="Times New Roman Regular"/>
                <w:b/>
                <w:bCs/>
                <w:sz w:val="28"/>
                <w:szCs w:val="28"/>
              </w:rPr>
            </w:pPr>
            <w:r w:rsidRPr="00882E15">
              <w:rPr>
                <w:rFonts w:ascii="Times New Roman Regular" w:eastAsia="方正仿宋_GBK" w:hAnsi="Times New Roman Regular" w:cs="Times New Roman Regular" w:hint="eastAsia"/>
                <w:b/>
                <w:bCs/>
                <w:sz w:val="28"/>
                <w:szCs w:val="28"/>
              </w:rPr>
              <w:t>序号</w:t>
            </w:r>
          </w:p>
        </w:tc>
        <w:tc>
          <w:tcPr>
            <w:tcW w:w="1461" w:type="dxa"/>
            <w:vAlign w:val="center"/>
          </w:tcPr>
          <w:p w14:paraId="1D1BA7DD" w14:textId="77777777" w:rsidR="00F8566F" w:rsidRPr="00882E15" w:rsidRDefault="00000000">
            <w:pPr>
              <w:snapToGrid w:val="0"/>
              <w:jc w:val="center"/>
              <w:rPr>
                <w:rFonts w:ascii="Times New Roman Regular" w:eastAsia="方正仿宋_GBK" w:hAnsi="Times New Roman Regular" w:cs="Times New Roman Regular"/>
                <w:b/>
                <w:bCs/>
                <w:sz w:val="28"/>
                <w:szCs w:val="28"/>
              </w:rPr>
            </w:pPr>
            <w:r w:rsidRPr="00882E15">
              <w:rPr>
                <w:rFonts w:ascii="Times New Roman Regular" w:eastAsia="方正仿宋_GBK" w:hAnsi="Times New Roman Regular" w:cs="Times New Roman Regular" w:hint="eastAsia"/>
                <w:b/>
                <w:bCs/>
                <w:sz w:val="28"/>
                <w:szCs w:val="28"/>
                <w:lang w:bidi="ar"/>
              </w:rPr>
              <w:t>标的名称</w:t>
            </w:r>
          </w:p>
        </w:tc>
        <w:tc>
          <w:tcPr>
            <w:tcW w:w="6629" w:type="dxa"/>
            <w:vAlign w:val="center"/>
          </w:tcPr>
          <w:p w14:paraId="49037AAA" w14:textId="77777777" w:rsidR="00F8566F" w:rsidRPr="00882E15" w:rsidRDefault="00000000">
            <w:pPr>
              <w:snapToGrid w:val="0"/>
              <w:jc w:val="center"/>
              <w:rPr>
                <w:rFonts w:ascii="Times New Roman Regular" w:eastAsia="方正仿宋_GBK" w:hAnsi="Times New Roman Regular" w:cs="Times New Roman Regular"/>
                <w:b/>
                <w:bCs/>
                <w:sz w:val="28"/>
                <w:szCs w:val="28"/>
              </w:rPr>
            </w:pPr>
            <w:r w:rsidRPr="00882E15">
              <w:rPr>
                <w:rFonts w:ascii="Times New Roman Regular" w:eastAsia="方正仿宋_GBK" w:hAnsi="Times New Roman Regular" w:cs="Times New Roman Regular" w:hint="eastAsia"/>
                <w:b/>
                <w:bCs/>
                <w:sz w:val="28"/>
                <w:szCs w:val="28"/>
              </w:rPr>
              <w:t>要求</w:t>
            </w:r>
          </w:p>
        </w:tc>
      </w:tr>
      <w:tr w:rsidR="00882E15" w:rsidRPr="00882E15" w14:paraId="7A02CD53" w14:textId="77777777">
        <w:trPr>
          <w:jc w:val="center"/>
        </w:trPr>
        <w:tc>
          <w:tcPr>
            <w:tcW w:w="938" w:type="dxa"/>
            <w:vAlign w:val="center"/>
          </w:tcPr>
          <w:p w14:paraId="1176E40B" w14:textId="77777777" w:rsidR="00F8566F" w:rsidRPr="00882E15" w:rsidRDefault="00000000">
            <w:pPr>
              <w:snapToGrid w:val="0"/>
              <w:jc w:val="center"/>
              <w:textAlignment w:val="center"/>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w:t>
            </w:r>
          </w:p>
        </w:tc>
        <w:tc>
          <w:tcPr>
            <w:tcW w:w="1461" w:type="dxa"/>
            <w:vAlign w:val="center"/>
          </w:tcPr>
          <w:p w14:paraId="19173DBC" w14:textId="77777777" w:rsidR="00F8566F" w:rsidRPr="00882E15" w:rsidRDefault="00000000">
            <w:pPr>
              <w:snapToGrid w:val="0"/>
              <w:jc w:val="center"/>
              <w:textAlignment w:val="center"/>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szCs w:val="28"/>
              </w:rPr>
              <w:t>基础框架</w:t>
            </w:r>
          </w:p>
        </w:tc>
        <w:tc>
          <w:tcPr>
            <w:tcW w:w="6629" w:type="dxa"/>
            <w:vAlign w:val="center"/>
          </w:tcPr>
          <w:p w14:paraId="2BA81091"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一、总体要求</w:t>
            </w:r>
            <w:r w:rsidRPr="00882E15">
              <w:rPr>
                <w:rFonts w:ascii="Times New Roman Regular" w:eastAsia="方正仿宋_GBK" w:hAnsi="Times New Roman Regular" w:cs="Times New Roman Regular"/>
                <w:szCs w:val="32"/>
              </w:rPr>
              <w:t>★</w:t>
            </w:r>
          </w:p>
          <w:p w14:paraId="69905826"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本项目旨在构建一套架构完备、安全可靠的数字化、智能化市政基础设施运营维护管理平台基础框架，全面夯实城市基础设施运</w:t>
            </w:r>
            <w:proofErr w:type="gramStart"/>
            <w:r w:rsidRPr="00882E15">
              <w:rPr>
                <w:rFonts w:ascii="Times New Roman Regular" w:eastAsia="方正仿宋_GBK" w:hAnsi="Times New Roman Regular" w:cs="Times New Roman Regular"/>
              </w:rPr>
              <w:t>维管理</w:t>
            </w:r>
            <w:proofErr w:type="gramEnd"/>
            <w:r w:rsidRPr="00882E15">
              <w:rPr>
                <w:rFonts w:ascii="Times New Roman Regular" w:eastAsia="方正仿宋_GBK" w:hAnsi="Times New Roman Regular" w:cs="Times New Roman Regular"/>
              </w:rPr>
              <w:t>的技术基础能力。基础框架应具备统一的数据标准、服务接口与能力支撑体系，为公司沉淀可复用的</w:t>
            </w:r>
            <w:proofErr w:type="gramStart"/>
            <w:r w:rsidRPr="00882E15">
              <w:rPr>
                <w:rFonts w:ascii="Times New Roman Regular" w:eastAsia="方正仿宋_GBK" w:hAnsi="Times New Roman Regular" w:cs="Times New Roman Regular"/>
              </w:rPr>
              <w:t>平台级</w:t>
            </w:r>
            <w:proofErr w:type="gramEnd"/>
            <w:r w:rsidRPr="00882E15">
              <w:rPr>
                <w:rFonts w:ascii="Times New Roman Regular" w:eastAsia="方正仿宋_GBK" w:hAnsi="Times New Roman Regular" w:cs="Times New Roman Regular"/>
              </w:rPr>
              <w:t>技术资产，构建面向行业解决方案的标准化能力引擎。通过模块化架构设计与开放</w:t>
            </w:r>
            <w:r w:rsidRPr="00882E15">
              <w:rPr>
                <w:rFonts w:ascii="Times New Roman Regular" w:eastAsia="方正仿宋_GBK" w:hAnsi="Times New Roman Regular" w:cs="Times New Roman Regular"/>
              </w:rPr>
              <w:t>API</w:t>
            </w:r>
            <w:r w:rsidRPr="00882E15">
              <w:rPr>
                <w:rFonts w:ascii="Times New Roman Regular" w:eastAsia="方正仿宋_GBK" w:hAnsi="Times New Roman Regular" w:cs="Times New Roman Regular"/>
              </w:rPr>
              <w:t>体系，支持快速响应市场需求、敏捷支撑新业务场景落地，降低后续项目定制</w:t>
            </w:r>
            <w:proofErr w:type="gramStart"/>
            <w:r w:rsidRPr="00882E15">
              <w:rPr>
                <w:rFonts w:ascii="Times New Roman Regular" w:eastAsia="方正仿宋_GBK" w:hAnsi="Times New Roman Regular" w:cs="Times New Roman Regular"/>
              </w:rPr>
              <w:t>化开</w:t>
            </w:r>
            <w:r w:rsidRPr="00882E15">
              <w:rPr>
                <w:rFonts w:ascii="Times New Roman Regular" w:eastAsia="方正仿宋_GBK" w:hAnsi="Times New Roman Regular" w:cs="Times New Roman Regular"/>
              </w:rPr>
              <w:lastRenderedPageBreak/>
              <w:t>发</w:t>
            </w:r>
            <w:proofErr w:type="gramEnd"/>
            <w:r w:rsidRPr="00882E15">
              <w:rPr>
                <w:rFonts w:ascii="Times New Roman Regular" w:eastAsia="方正仿宋_GBK" w:hAnsi="Times New Roman Regular" w:cs="Times New Roman Regular"/>
              </w:rPr>
              <w:t>成本与交付周期。同时，该底座将作为</w:t>
            </w:r>
            <w:proofErr w:type="gramStart"/>
            <w:r w:rsidRPr="00882E15">
              <w:rPr>
                <w:rFonts w:ascii="Times New Roman Regular" w:eastAsia="方正仿宋_GBK" w:hAnsi="Times New Roman Regular" w:cs="Times New Roman Regular"/>
              </w:rPr>
              <w:t>公司数智化</w:t>
            </w:r>
            <w:proofErr w:type="gramEnd"/>
            <w:r w:rsidRPr="00882E15">
              <w:rPr>
                <w:rFonts w:ascii="Times New Roman Regular" w:eastAsia="方正仿宋_GBK" w:hAnsi="Times New Roman Regular" w:cs="Times New Roman Regular"/>
              </w:rPr>
              <w:t>转型的核心支撑平台，打通内部研发、交付、</w:t>
            </w:r>
            <w:proofErr w:type="gramStart"/>
            <w:r w:rsidRPr="00882E15">
              <w:rPr>
                <w:rFonts w:ascii="Times New Roman Regular" w:eastAsia="方正仿宋_GBK" w:hAnsi="Times New Roman Regular" w:cs="Times New Roman Regular"/>
              </w:rPr>
              <w:t>运维各环节</w:t>
            </w:r>
            <w:proofErr w:type="gramEnd"/>
            <w:r w:rsidRPr="00882E15">
              <w:rPr>
                <w:rFonts w:ascii="Times New Roman Regular" w:eastAsia="方正仿宋_GBK" w:hAnsi="Times New Roman Regular" w:cs="Times New Roman Regular"/>
              </w:rPr>
              <w:t>能力协同，提升产品化率与规模化复制能力，加速从项目驱动向平台驱动、产品驱动的战略升级。</w:t>
            </w:r>
          </w:p>
          <w:p w14:paraId="6192A2F6"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二、主要功能要求</w:t>
            </w:r>
            <w:r w:rsidRPr="00882E15">
              <w:rPr>
                <w:rFonts w:ascii="Times New Roman Regular" w:eastAsia="方正仿宋_GBK" w:hAnsi="Times New Roman Regular" w:cs="Times New Roman Regular"/>
                <w:szCs w:val="32"/>
              </w:rPr>
              <w:t>★</w:t>
            </w:r>
          </w:p>
          <w:p w14:paraId="5182AC8E"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w:t>
            </w:r>
            <w:r w:rsidRPr="00882E15">
              <w:rPr>
                <w:rFonts w:ascii="Times New Roman Regular" w:eastAsia="方正仿宋_GBK" w:hAnsi="Times New Roman Regular" w:cs="Times New Roman Regular"/>
              </w:rPr>
              <w:t>、认证中心：需要提供一套完整的用户管理体系，集多账户管理、权限管理服务、统一认证、单点登录等多个场景，支持用户管理、组织机构管理、账户体系管理、角色管理、认证授权、权限控制、统一认证服务等能力。</w:t>
            </w:r>
          </w:p>
          <w:p w14:paraId="1D22A0B9"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1</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用户管理：支持默认账户体系下用户的维护能力，满足企业对平台基础用户的管理维护需求。包括用户新增，编辑，查看的基础能力，并支持检索，禁用</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rPr>
              <w:t>启用，注销，重置密码等高级管理功能。同时，结合角色管理能力，支持对用户进行授权管理。</w:t>
            </w:r>
          </w:p>
          <w:p w14:paraId="547CAA94"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2</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角色管理：角色是一系列权限的集合，支持用户依据它的责任和资格成为适当角色的成员而得到这些角色的权限。</w:t>
            </w:r>
          </w:p>
          <w:p w14:paraId="4DA8D3A5"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3</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组织机构管理：支持基础账户体系下组织结构浏览及管理，方便管理用户，互不影响，统一管理。</w:t>
            </w:r>
          </w:p>
          <w:p w14:paraId="60CC3FA6"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4</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账户体系管理：需要支持默认账户体系、互联账户体系、自有账户体系。默认账户体系是系统本身的账户体系，包含用户管理、组织管理、角色管理以及统一认证和</w:t>
            </w:r>
            <w:proofErr w:type="gramStart"/>
            <w:r w:rsidRPr="00882E15">
              <w:rPr>
                <w:rFonts w:ascii="Times New Roman Regular" w:eastAsia="方正仿宋_GBK" w:hAnsi="Times New Roman Regular" w:cs="Times New Roman Regular"/>
              </w:rPr>
              <w:t>鉴权</w:t>
            </w:r>
            <w:proofErr w:type="gramEnd"/>
            <w:r w:rsidRPr="00882E15">
              <w:rPr>
                <w:rFonts w:ascii="Times New Roman Regular" w:eastAsia="方正仿宋_GBK" w:hAnsi="Times New Roman Regular" w:cs="Times New Roman Regular"/>
              </w:rPr>
              <w:t>服务。自有账户体系即</w:t>
            </w:r>
            <w:proofErr w:type="gramStart"/>
            <w:r w:rsidRPr="00882E15">
              <w:rPr>
                <w:rFonts w:ascii="Times New Roman Regular" w:eastAsia="方正仿宋_GBK" w:hAnsi="Times New Roman Regular" w:cs="Times New Roman Regular"/>
              </w:rPr>
              <w:t>除系统</w:t>
            </w:r>
            <w:proofErr w:type="gramEnd"/>
            <w:r w:rsidRPr="00882E15">
              <w:rPr>
                <w:rFonts w:ascii="Times New Roman Regular" w:eastAsia="方正仿宋_GBK" w:hAnsi="Times New Roman Regular" w:cs="Times New Roman Regular"/>
              </w:rPr>
              <w:t>以外的平台、</w:t>
            </w:r>
            <w:proofErr w:type="gramStart"/>
            <w:r w:rsidRPr="00882E15">
              <w:rPr>
                <w:rFonts w:ascii="Times New Roman Regular" w:eastAsia="方正仿宋_GBK" w:hAnsi="Times New Roman Regular" w:cs="Times New Roman Regular"/>
              </w:rPr>
              <w:t>应用自</w:t>
            </w:r>
            <w:proofErr w:type="gramEnd"/>
            <w:r w:rsidRPr="00882E15">
              <w:rPr>
                <w:rFonts w:ascii="Times New Roman Regular" w:eastAsia="方正仿宋_GBK" w:hAnsi="Times New Roman Regular" w:cs="Times New Roman Regular"/>
              </w:rPr>
              <w:t>有的认证体系。系统可以将其他平台的认证体系接入到认证中心，即可</w:t>
            </w:r>
            <w:r w:rsidRPr="00882E15">
              <w:rPr>
                <w:rFonts w:ascii="Times New Roman Regular" w:eastAsia="方正仿宋_GBK" w:hAnsi="Times New Roman Regular" w:cs="Times New Roman Regular"/>
              </w:rPr>
              <w:lastRenderedPageBreak/>
              <w:t>使用原有平台、应用中的账号直接登录系统以及实现应用的单点登录。</w:t>
            </w:r>
          </w:p>
          <w:p w14:paraId="16B2B3ED"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5</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认证授权：认证中心为多个应用提供统一认证服务，同时支持多数据域的认证需求。遵循</w:t>
            </w:r>
            <w:proofErr w:type="gramStart"/>
            <w:r w:rsidRPr="00882E15">
              <w:rPr>
                <w:rFonts w:ascii="Times New Roman Regular" w:eastAsia="方正仿宋_GBK" w:hAnsi="Times New Roman Regular" w:cs="Times New Roman Regular"/>
              </w:rPr>
              <w:t>安全第一</w:t>
            </w:r>
            <w:proofErr w:type="gramEnd"/>
            <w:r w:rsidRPr="00882E15">
              <w:rPr>
                <w:rFonts w:ascii="Times New Roman Regular" w:eastAsia="方正仿宋_GBK" w:hAnsi="Times New Roman Regular" w:cs="Times New Roman Regular" w:hint="eastAsia"/>
              </w:rPr>
              <w:t>的</w:t>
            </w:r>
            <w:r w:rsidRPr="00882E15">
              <w:rPr>
                <w:rFonts w:ascii="Times New Roman Regular" w:eastAsia="方正仿宋_GBK" w:hAnsi="Times New Roman Regular" w:cs="Times New Roman Regular"/>
              </w:rPr>
              <w:t>原则，认证中心需对所有认证来源实施管控，仅纳入已授权清单的来源在请求认证时方予放行。</w:t>
            </w:r>
          </w:p>
          <w:p w14:paraId="60AD3ECC"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6</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统一认证服务：支持通过认证依赖或认证驱动实现用户使用不同账户体系账号统一登录和各个不同业务应用的单点登录功能。</w:t>
            </w:r>
          </w:p>
          <w:p w14:paraId="714EFEAF"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7</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权限控制：支持通过角色、权限统一授权，建立用户与权限的控制逻辑，当用户岗位、职位等发生变化时，可以快速响应变化，根据用户新的权限需要快速调整能访问的系统应用、权限等，进一步控制平台安全、数据安全、操作安全，保证用户合法、合理、合</w:t>
            </w:r>
            <w:proofErr w:type="gramStart"/>
            <w:r w:rsidRPr="00882E15">
              <w:rPr>
                <w:rFonts w:ascii="Times New Roman Regular" w:eastAsia="方正仿宋_GBK" w:hAnsi="Times New Roman Regular" w:cs="Times New Roman Regular"/>
              </w:rPr>
              <w:t>规</w:t>
            </w:r>
            <w:proofErr w:type="gramEnd"/>
            <w:r w:rsidRPr="00882E15">
              <w:rPr>
                <w:rFonts w:ascii="Times New Roman Regular" w:eastAsia="方正仿宋_GBK" w:hAnsi="Times New Roman Regular" w:cs="Times New Roman Regular"/>
              </w:rPr>
              <w:t>操作。支持对功能权限和数据权限的管理支撑。</w:t>
            </w:r>
          </w:p>
          <w:p w14:paraId="7E8D72F6"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2</w:t>
            </w:r>
            <w:r w:rsidRPr="00882E15">
              <w:rPr>
                <w:rFonts w:ascii="Times New Roman Regular" w:eastAsia="方正仿宋_GBK" w:hAnsi="Times New Roman Regular" w:cs="Times New Roman Regular"/>
              </w:rPr>
              <w:t>、数据中心：数据中心作为系统的重要组成部分，支持企业高效整合与集中管理数据资源，提供强大的数据管理服务。并且需要支持多源异构数据的无缝接入，实现数据资源的统一管理，通过对数据资源进行服务化封装与共享开放，赋能业务部门高效利用数据。助力企业在</w:t>
            </w:r>
            <w:r w:rsidRPr="00882E15">
              <w:rPr>
                <w:rFonts w:ascii="Times New Roman Regular" w:eastAsia="方正仿宋_GBK" w:hAnsi="Times New Roman Regular" w:cs="Times New Roman Regular"/>
              </w:rPr>
              <w:t>IT</w:t>
            </w:r>
            <w:r w:rsidRPr="00882E15">
              <w:rPr>
                <w:rFonts w:ascii="Times New Roman Regular" w:eastAsia="方正仿宋_GBK" w:hAnsi="Times New Roman Regular" w:cs="Times New Roman Regular"/>
              </w:rPr>
              <w:t>建设中打通数据壁垒，提升工作效率并挖掘数据价值。同时，需要支持灵活的配置管理能力，充分释放企业资源潜能；通过精细化的权限控制，确保不同用户访问差异化数据，切实保障数据安全与隐私。</w:t>
            </w:r>
          </w:p>
          <w:p w14:paraId="13803D15"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lastRenderedPageBreak/>
              <w:t>1</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数据接入：支持用户选择不同的数据类型进行接入，且在接入时执行不同类型下的具体选项。通过驱动的方式对不同数据类型的接入进行实现，可以满足键值对，块数据，</w:t>
            </w:r>
            <w:proofErr w:type="gramStart"/>
            <w:r w:rsidRPr="00882E15">
              <w:rPr>
                <w:rFonts w:ascii="Times New Roman Regular" w:eastAsia="方正仿宋_GBK" w:hAnsi="Times New Roman Regular" w:cs="Times New Roman Regular"/>
              </w:rPr>
              <w:t>流数据</w:t>
            </w:r>
            <w:proofErr w:type="gramEnd"/>
            <w:r w:rsidRPr="00882E15">
              <w:rPr>
                <w:rFonts w:ascii="Times New Roman Regular" w:eastAsia="方正仿宋_GBK" w:hAnsi="Times New Roman Regular" w:cs="Times New Roman Regular"/>
              </w:rPr>
              <w:t>的业务接入需求。帮助实现跨部门、跨行业、跨地区的数据拉通，提升数据价值。支持通过数据源配置接入各类数据（结构化数据、非结构化数据等），同时也要支持多种数据存储类型（结构化数据、非结构化数据等）。通过集成作业的管理，实现采集任务的管理、调度、监控。</w:t>
            </w:r>
          </w:p>
          <w:p w14:paraId="39B40FE4"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2</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数据服务：支持通过数据开放和共享实现跨部门、跨行业、跨地区的动态数据，支撑各类业务系统的数据共享</w:t>
            </w:r>
            <w:r w:rsidRPr="00882E15">
              <w:rPr>
                <w:rFonts w:ascii="Times New Roman Regular" w:eastAsia="方正仿宋_GBK" w:hAnsi="Times New Roman Regular" w:cs="Times New Roman Regular"/>
              </w:rPr>
              <w:t xml:space="preserve"> </w:t>
            </w:r>
            <w:r w:rsidRPr="00882E15">
              <w:rPr>
                <w:rFonts w:ascii="Times New Roman Regular" w:eastAsia="方正仿宋_GBK" w:hAnsi="Times New Roman Regular" w:cs="Times New Roman Regular"/>
              </w:rPr>
              <w:t>、调用。以快速生成</w:t>
            </w:r>
            <w:r w:rsidRPr="00882E15">
              <w:rPr>
                <w:rFonts w:ascii="Times New Roman Regular" w:eastAsia="方正仿宋_GBK" w:hAnsi="Times New Roman Regular" w:cs="Times New Roman Regular"/>
              </w:rPr>
              <w:t>API</w:t>
            </w:r>
            <w:r w:rsidRPr="00882E15">
              <w:rPr>
                <w:rFonts w:ascii="Times New Roman Regular" w:eastAsia="方正仿宋_GBK" w:hAnsi="Times New Roman Regular" w:cs="Times New Roman Regular"/>
              </w:rPr>
              <w:t>方式对外提供服务，可将</w:t>
            </w:r>
            <w:r w:rsidRPr="00882E15">
              <w:rPr>
                <w:rFonts w:ascii="Times New Roman Regular" w:eastAsia="方正仿宋_GBK" w:hAnsi="Times New Roman Regular" w:cs="Times New Roman Regular"/>
              </w:rPr>
              <w:t>SQL</w:t>
            </w:r>
            <w:r w:rsidRPr="00882E15">
              <w:rPr>
                <w:rFonts w:ascii="Times New Roman Regular" w:eastAsia="方正仿宋_GBK" w:hAnsi="Times New Roman Regular" w:cs="Times New Roman Regular"/>
              </w:rPr>
              <w:t>数据集、数据表等发布为</w:t>
            </w:r>
            <w:r w:rsidRPr="00882E15">
              <w:rPr>
                <w:rFonts w:ascii="Times New Roman Regular" w:eastAsia="方正仿宋_GBK" w:hAnsi="Times New Roman Regular" w:cs="Times New Roman Regular"/>
              </w:rPr>
              <w:t>API</w:t>
            </w:r>
            <w:r w:rsidRPr="00882E15">
              <w:rPr>
                <w:rFonts w:ascii="Times New Roman Regular" w:eastAsia="方正仿宋_GBK" w:hAnsi="Times New Roman Regular" w:cs="Times New Roman Regular"/>
              </w:rPr>
              <w:t>服务，需要提供服务按需订阅。</w:t>
            </w:r>
          </w:p>
          <w:p w14:paraId="4BD27FAF"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kern w:val="2"/>
                <w:szCs w:val="22"/>
              </w:rPr>
            </w:pPr>
            <w:r w:rsidRPr="00882E15">
              <w:rPr>
                <w:rFonts w:ascii="Times New Roman Regular" w:eastAsia="方正仿宋_GBK" w:hAnsi="Times New Roman Regular" w:cs="Times New Roman Regular"/>
              </w:rPr>
              <w:t>3</w:t>
            </w:r>
            <w:r w:rsidRPr="00882E15">
              <w:rPr>
                <w:rFonts w:ascii="Times New Roman Regular" w:eastAsia="方正仿宋_GBK" w:hAnsi="Times New Roman Regular" w:cs="Times New Roman Regular"/>
              </w:rPr>
              <w:t>、服务中心：支持整个系统间服务的调用，流量监控，服务健康情况检查，做统一的管控、转发、分配，并主动进行服务发现、服务注册、服务熔断、流量控制等。可以统一管理</w:t>
            </w:r>
            <w:r w:rsidRPr="00882E15">
              <w:rPr>
                <w:rFonts w:ascii="Times New Roman Regular" w:eastAsia="方正仿宋_GBK" w:hAnsi="Times New Roman Regular" w:cs="Times New Roman Regular"/>
              </w:rPr>
              <w:t>API</w:t>
            </w:r>
            <w:r w:rsidRPr="00882E15">
              <w:rPr>
                <w:rFonts w:ascii="Times New Roman Regular" w:eastAsia="方正仿宋_GBK" w:hAnsi="Times New Roman Regular" w:cs="Times New Roman Regular"/>
              </w:rPr>
              <w:t>服务，提供统一通信协议，</w:t>
            </w:r>
            <w:r w:rsidRPr="00882E15">
              <w:rPr>
                <w:rFonts w:ascii="Times New Roman Regular" w:eastAsia="方正仿宋_GBK" w:hAnsi="Times New Roman Regular" w:cs="Times New Roman Regular"/>
              </w:rPr>
              <w:t>API</w:t>
            </w:r>
            <w:r w:rsidRPr="00882E15">
              <w:rPr>
                <w:rFonts w:ascii="Times New Roman Regular" w:eastAsia="方正仿宋_GBK" w:hAnsi="Times New Roman Regular" w:cs="Times New Roman Regular"/>
              </w:rPr>
              <w:t>文档，提升系统间协作的</w:t>
            </w:r>
            <w:r w:rsidRPr="00882E15">
              <w:rPr>
                <w:rFonts w:ascii="Times New Roman Regular" w:eastAsia="方正仿宋_GBK" w:hAnsi="Times New Roman Regular" w:cs="Times New Roman Regular"/>
                <w:kern w:val="2"/>
                <w:szCs w:val="22"/>
              </w:rPr>
              <w:t>效率。</w:t>
            </w:r>
          </w:p>
          <w:p w14:paraId="65793EF4"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1</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服务管理：支持在服务管理页面看到系统中全部的服务，这些服务支持内</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rPr>
              <w:t>外部应用或系统调用，用户可以通过服务列表查看服务详情，对于服务的调用可以进行追溯，并通过服务管理提高了服务的安全性、可靠性和稳定性。</w:t>
            </w:r>
          </w:p>
          <w:p w14:paraId="7771036F"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2</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统计分析：支持从服务中心的整体列表查看到服务相关的各项指标情况，并逐步下钻到单一</w:t>
            </w:r>
            <w:r w:rsidRPr="00882E15">
              <w:rPr>
                <w:rFonts w:ascii="Times New Roman Regular" w:eastAsia="方正仿宋_GBK" w:hAnsi="Times New Roman Regular" w:cs="Times New Roman Regular"/>
              </w:rPr>
              <w:t>API</w:t>
            </w:r>
            <w:r w:rsidRPr="00882E15">
              <w:rPr>
                <w:rFonts w:ascii="Times New Roman Regular" w:eastAsia="方正仿宋_GBK" w:hAnsi="Times New Roman Regular" w:cs="Times New Roman Regular"/>
              </w:rPr>
              <w:t>的详情和历史记录。</w:t>
            </w:r>
          </w:p>
          <w:p w14:paraId="459DAFA3"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lastRenderedPageBreak/>
              <w:t>3</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标签管理：支持对标签的创建、编辑、删除、关联</w:t>
            </w:r>
            <w:r w:rsidRPr="00882E15">
              <w:rPr>
                <w:rFonts w:ascii="Times New Roman Regular" w:eastAsia="方正仿宋_GBK" w:hAnsi="Times New Roman Regular" w:cs="Times New Roman Regular"/>
              </w:rPr>
              <w:t>API</w:t>
            </w:r>
            <w:r w:rsidRPr="00882E15">
              <w:rPr>
                <w:rFonts w:ascii="Times New Roman Regular" w:eastAsia="方正仿宋_GBK" w:hAnsi="Times New Roman Regular" w:cs="Times New Roman Regular"/>
              </w:rPr>
              <w:t>的核心处理逻辑。</w:t>
            </w:r>
          </w:p>
          <w:p w14:paraId="4D67D2DC"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4</w:t>
            </w:r>
            <w:r w:rsidRPr="00882E15">
              <w:rPr>
                <w:rFonts w:ascii="Times New Roman Regular" w:eastAsia="方正仿宋_GBK" w:hAnsi="Times New Roman Regular" w:cs="Times New Roman Regular"/>
              </w:rPr>
              <w:t>、组件管理：可</w:t>
            </w:r>
            <w:r w:rsidRPr="00882E15">
              <w:rPr>
                <w:rFonts w:ascii="Times New Roman Regular" w:eastAsia="方正仿宋_GBK" w:hAnsi="Times New Roman Regular" w:cs="Times New Roman Regular"/>
                <w:lang w:eastAsia="zh-Hans"/>
              </w:rPr>
              <w:t>支持企业自主研发的多种类型的组件包，上传到平台中进行统一的管理和调用。</w:t>
            </w:r>
            <w:r w:rsidRPr="00882E15">
              <w:rPr>
                <w:rFonts w:ascii="Times New Roman Regular" w:eastAsia="方正仿宋_GBK" w:hAnsi="Times New Roman Regular" w:cs="Times New Roman Regular"/>
              </w:rPr>
              <w:t>且支持对组件的全生命周期管理，包括并不限于组件的查询，组件列表并支持组件搜索；支持组件开发，组件上传，组件的注册，组件的解析，组件下载和实例化，并支持组件实例化的启用，禁用和销毁。需要支持</w:t>
            </w:r>
            <w:r w:rsidRPr="00882E15">
              <w:rPr>
                <w:rFonts w:ascii="Times New Roman Regular" w:eastAsia="方正仿宋_GBK" w:hAnsi="Times New Roman Regular" w:cs="Times New Roman Regular"/>
                <w:lang w:eastAsia="zh-Hans"/>
              </w:rPr>
              <w:t>应用组件、前端组件、服务组件、功能组件、</w:t>
            </w:r>
            <w:r w:rsidRPr="00882E15">
              <w:rPr>
                <w:rFonts w:ascii="Times New Roman Regular" w:eastAsia="方正仿宋_GBK" w:hAnsi="Times New Roman Regular" w:cs="Times New Roman Regular"/>
              </w:rPr>
              <w:t>算法</w:t>
            </w:r>
            <w:r w:rsidRPr="00882E15">
              <w:rPr>
                <w:rFonts w:ascii="Times New Roman Regular" w:eastAsia="方正仿宋_GBK" w:hAnsi="Times New Roman Regular" w:cs="Times New Roman Regular"/>
                <w:lang w:eastAsia="zh-Hans"/>
              </w:rPr>
              <w:t>模型组件</w:t>
            </w:r>
            <w:r w:rsidRPr="00882E15">
              <w:rPr>
                <w:rFonts w:ascii="Times New Roman Regular" w:eastAsia="方正仿宋_GBK" w:hAnsi="Times New Roman Regular" w:cs="Times New Roman Regular"/>
              </w:rPr>
              <w:t>等组件类型。</w:t>
            </w:r>
          </w:p>
          <w:p w14:paraId="2311292D"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1</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组件管理：支持</w:t>
            </w:r>
            <w:r w:rsidRPr="00882E15">
              <w:rPr>
                <w:rFonts w:ascii="Times New Roman Regular" w:eastAsia="方正仿宋_GBK" w:hAnsi="Times New Roman Regular" w:cs="Times New Roman Regular"/>
                <w:lang w:eastAsia="zh-Hans"/>
              </w:rPr>
              <w:t>各种类型组件的创建</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lang w:eastAsia="zh-Hans"/>
              </w:rPr>
              <w:t>部署安装</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lang w:eastAsia="zh-Hans"/>
              </w:rPr>
              <w:t>版本管理</w:t>
            </w:r>
            <w:r w:rsidRPr="00882E15">
              <w:rPr>
                <w:rFonts w:ascii="Times New Roman Regular" w:eastAsia="方正仿宋_GBK" w:hAnsi="Times New Roman Regular" w:cs="Times New Roman Regular"/>
              </w:rPr>
              <w:t>，组件调用，组件</w:t>
            </w:r>
            <w:r w:rsidRPr="00882E15">
              <w:rPr>
                <w:rFonts w:ascii="Times New Roman Regular" w:eastAsia="方正仿宋_GBK" w:hAnsi="Times New Roman Regular" w:cs="Times New Roman Regular"/>
                <w:lang w:eastAsia="zh-Hans"/>
              </w:rPr>
              <w:t>启动</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lang w:eastAsia="zh-Hans"/>
              </w:rPr>
              <w:t>编辑组件</w:t>
            </w:r>
            <w:r w:rsidRPr="00882E15">
              <w:rPr>
                <w:rFonts w:ascii="Times New Roman Regular" w:eastAsia="方正仿宋_GBK" w:hAnsi="Times New Roman Regular" w:cs="Times New Roman Regular"/>
              </w:rPr>
              <w:t>，组件</w:t>
            </w:r>
            <w:r w:rsidRPr="00882E15">
              <w:rPr>
                <w:rFonts w:ascii="Times New Roman Regular" w:eastAsia="方正仿宋_GBK" w:hAnsi="Times New Roman Regular" w:cs="Times New Roman Regular"/>
                <w:lang w:eastAsia="zh-Hans"/>
              </w:rPr>
              <w:t>删除，</w:t>
            </w:r>
            <w:r w:rsidRPr="00882E15">
              <w:rPr>
                <w:rFonts w:ascii="Times New Roman Regular" w:eastAsia="方正仿宋_GBK" w:hAnsi="Times New Roman Regular" w:cs="Times New Roman Regular"/>
              </w:rPr>
              <w:t>组件检索</w:t>
            </w:r>
            <w:r w:rsidRPr="00882E15">
              <w:rPr>
                <w:rFonts w:ascii="Times New Roman Regular" w:eastAsia="方正仿宋_GBK" w:hAnsi="Times New Roman Regular" w:cs="Times New Roman Regular"/>
                <w:lang w:eastAsia="zh-Hans"/>
              </w:rPr>
              <w:t>维护等基础能力</w:t>
            </w:r>
            <w:r w:rsidRPr="00882E15">
              <w:rPr>
                <w:rFonts w:ascii="Times New Roman Regular" w:eastAsia="方正仿宋_GBK" w:hAnsi="Times New Roman Regular" w:cs="Times New Roman Regular"/>
              </w:rPr>
              <w:t>等。</w:t>
            </w:r>
          </w:p>
          <w:p w14:paraId="6465625C"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2</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实例管理：支持查看实例</w:t>
            </w:r>
            <w:r w:rsidRPr="00882E15">
              <w:rPr>
                <w:rFonts w:ascii="Times New Roman Regular" w:eastAsia="方正仿宋_GBK" w:hAnsi="Times New Roman Regular" w:cs="Times New Roman Regular"/>
                <w:lang w:eastAsia="zh-Hans"/>
              </w:rPr>
              <w:t>调用详情</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lang w:eastAsia="zh-Hans"/>
              </w:rPr>
              <w:t>实例启用</w:t>
            </w:r>
            <w:r w:rsidRPr="00882E15">
              <w:rPr>
                <w:rFonts w:ascii="Times New Roman Regular" w:eastAsia="方正仿宋_GBK" w:hAnsi="Times New Roman Regular" w:cs="Times New Roman Regular"/>
                <w:lang w:eastAsia="zh-Hans"/>
              </w:rPr>
              <w:t>/</w:t>
            </w:r>
            <w:r w:rsidRPr="00882E15">
              <w:rPr>
                <w:rFonts w:ascii="Times New Roman Regular" w:eastAsia="方正仿宋_GBK" w:hAnsi="Times New Roman Regular" w:cs="Times New Roman Regular"/>
                <w:lang w:eastAsia="zh-Hans"/>
              </w:rPr>
              <w:t>停用</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lang w:eastAsia="zh-Hans"/>
              </w:rPr>
              <w:t>检查更新、实例删除，实例检索，调用说明，健康检查等。</w:t>
            </w:r>
          </w:p>
          <w:p w14:paraId="207B5A69"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5</w:t>
            </w:r>
            <w:r w:rsidRPr="00882E15">
              <w:rPr>
                <w:rFonts w:ascii="Times New Roman Regular" w:eastAsia="方正仿宋_GBK" w:hAnsi="Times New Roman Regular" w:cs="Times New Roman Regular"/>
              </w:rPr>
              <w:t>、安全中心：支持为平台、应用、数据提供公共和个性化安全服务，以独立安全策略进行可视化管理，需要通过底层安全服务进行融合集成，实现从访问层的访问安全防护，数据层的数据流通安全防护、文件外</w:t>
            </w:r>
            <w:proofErr w:type="gramStart"/>
            <w:r w:rsidRPr="00882E15">
              <w:rPr>
                <w:rFonts w:ascii="Times New Roman Regular" w:eastAsia="方正仿宋_GBK" w:hAnsi="Times New Roman Regular" w:cs="Times New Roman Regular"/>
              </w:rPr>
              <w:t>发安全</w:t>
            </w:r>
            <w:proofErr w:type="gramEnd"/>
            <w:r w:rsidRPr="00882E15">
              <w:rPr>
                <w:rFonts w:ascii="Times New Roman Regular" w:eastAsia="方正仿宋_GBK" w:hAnsi="Times New Roman Regular" w:cs="Times New Roman Regular"/>
              </w:rPr>
              <w:t>防护，以及加密算法公共服务，全局运行安全审计等方面提供支撑能力。</w:t>
            </w:r>
          </w:p>
          <w:p w14:paraId="374832B4"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1</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登录历史：支持用户对所有账号或者目标账号的登录历史情况进行查看，并可以通过登录状态、登录时间区间、</w:t>
            </w:r>
            <w:r w:rsidRPr="00882E15">
              <w:rPr>
                <w:rFonts w:ascii="Times New Roman Regular" w:eastAsia="方正仿宋_GBK" w:hAnsi="Times New Roman Regular" w:cs="Times New Roman Regular"/>
              </w:rPr>
              <w:lastRenderedPageBreak/>
              <w:t>登录账户三个数据项进行筛选，最后以表格形式展现登录历史数据信息。</w:t>
            </w:r>
          </w:p>
          <w:p w14:paraId="67CE04F2"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2</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操作日志：支持用户对所有账号或者目标账号在平台中的操作日志进行查看，并通过操作人、日志详情、来源、功能模块、操作时间区间五种筛选项以表格形式展现操作日志数据信息</w:t>
            </w:r>
          </w:p>
          <w:p w14:paraId="65A0A4C8"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3</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密码策略：支持用户对平台中用户的密码长度、密码复杂度、密码有效周期、密码是否相同要求进行统一设定的，平台可以根据设定得安全等级对用户设定密码强度进行校验。</w:t>
            </w:r>
          </w:p>
          <w:p w14:paraId="5EDE89EF"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4</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账户锁定：支持用户对平台中用户登录失败策略规则、登录频繁策略规则以及锁定时长、锁定后的信息提示方式进行统一配置，平台可以根据设定的锁定规则对用户访问进行安全检测。</w:t>
            </w:r>
          </w:p>
          <w:p w14:paraId="1A5E8AA4"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5</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登录有效时长：支持用户设置登录账户的有效时长，平台根据设置时长在账户到时后会自动退出。</w:t>
            </w:r>
          </w:p>
          <w:p w14:paraId="37F96FE0"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6</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验证方式：支持用户查看验证方式，并能选择启用所需验证方式，平台根据验证规则效验是否合</w:t>
            </w:r>
            <w:proofErr w:type="gramStart"/>
            <w:r w:rsidRPr="00882E15">
              <w:rPr>
                <w:rFonts w:ascii="Times New Roman Regular" w:eastAsia="方正仿宋_GBK" w:hAnsi="Times New Roman Regular" w:cs="Times New Roman Regular"/>
              </w:rPr>
              <w:t>规</w:t>
            </w:r>
            <w:proofErr w:type="gramEnd"/>
            <w:r w:rsidRPr="00882E15">
              <w:rPr>
                <w:rFonts w:ascii="Times New Roman Regular" w:eastAsia="方正仿宋_GBK" w:hAnsi="Times New Roman Regular" w:cs="Times New Roman Regular"/>
              </w:rPr>
              <w:t>。</w:t>
            </w:r>
          </w:p>
          <w:p w14:paraId="7745A3FC"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7</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加解密算法：支持用户查看加密</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rPr>
              <w:t>解密算法，并能调用算法加密</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rPr>
              <w:t>解密不同量级数据。</w:t>
            </w:r>
          </w:p>
          <w:p w14:paraId="45B102EB"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8</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数据水印：支持用户对文件增加数据水印和提取水印信息，数据水印分为可见水印和不可见水印两种。</w:t>
            </w:r>
          </w:p>
          <w:p w14:paraId="32C9BB54"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lastRenderedPageBreak/>
              <w:t>6</w:t>
            </w:r>
            <w:r w:rsidRPr="00882E15">
              <w:rPr>
                <w:rFonts w:ascii="Times New Roman Regular" w:eastAsia="方正仿宋_GBK" w:hAnsi="Times New Roman Regular" w:cs="Times New Roman Regular"/>
              </w:rPr>
              <w:t>、系统设置：支持系统版本管理，系统消息展示历次版本发布的更新内容，支持驱动上传和解析，支持邮件配置自定义邮件内容。</w:t>
            </w:r>
          </w:p>
          <w:p w14:paraId="002443B6"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1</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系统信息：支持展示版本信息，对</w:t>
            </w:r>
            <w:r w:rsidRPr="00882E15">
              <w:rPr>
                <w:rFonts w:ascii="Times New Roman Regular" w:eastAsia="方正仿宋_GBK" w:hAnsi="Times New Roman Regular" w:cs="Times New Roman Regular"/>
                <w:lang w:eastAsia="zh-Hans"/>
              </w:rPr>
              <w:t>产品历史版本做一个概要性的描述</w:t>
            </w:r>
          </w:p>
          <w:p w14:paraId="0A464775"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2</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驱动管理：</w:t>
            </w:r>
            <w:r w:rsidRPr="00882E15">
              <w:rPr>
                <w:rFonts w:ascii="Times New Roman Regular" w:eastAsia="方正仿宋_GBK" w:hAnsi="Times New Roman Regular" w:cs="Times New Roman Regular"/>
                <w:lang w:eastAsia="zh-Hans"/>
              </w:rPr>
              <w:t>支持用户自主管理自有驱动，包括驱动的上传、下载、启用、停用、删除，以及快速检索等功能。</w:t>
            </w:r>
            <w:r w:rsidRPr="00882E15">
              <w:rPr>
                <w:rFonts w:ascii="Times New Roman Regular" w:eastAsia="方正仿宋_GBK" w:hAnsi="Times New Roman Regular" w:cs="Times New Roman Regular"/>
              </w:rPr>
              <w:t>且支持</w:t>
            </w:r>
            <w:r w:rsidRPr="00882E15">
              <w:rPr>
                <w:rFonts w:ascii="Times New Roman Regular" w:eastAsia="方正仿宋_GBK" w:hAnsi="Times New Roman Regular" w:cs="Times New Roman Regular"/>
                <w:lang w:eastAsia="zh-Hans"/>
              </w:rPr>
              <w:t>驱动解析，并在确认满足开发规范的情况下，提供运行和调度服务。</w:t>
            </w:r>
          </w:p>
          <w:p w14:paraId="452FF8AB"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3</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邮件配置：</w:t>
            </w:r>
            <w:r w:rsidRPr="00882E15">
              <w:rPr>
                <w:rFonts w:ascii="Times New Roman Regular" w:eastAsia="方正仿宋_GBK" w:hAnsi="Times New Roman Regular" w:cs="Times New Roman Regular"/>
                <w:lang w:eastAsia="zh-Hans"/>
              </w:rPr>
              <w:t>支持密码认证和邮件认证两种方式，邮件认证需要提前配置当前环境的邮件服务器。邮件服务器包括密码找回、密码重置、邮件提醒、告警提醒等功能。</w:t>
            </w:r>
          </w:p>
          <w:p w14:paraId="5C63A3EF"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4</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语言设置：支持语言切换。</w:t>
            </w:r>
          </w:p>
          <w:p w14:paraId="7594E0FC"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5</w:t>
            </w:r>
            <w:r w:rsidRPr="00882E15">
              <w:rPr>
                <w:rFonts w:ascii="Times New Roman Regular" w:eastAsia="方正仿宋_GBK" w:hAnsi="Times New Roman Regular" w:cs="Times New Roman Regular" w:hint="eastAsia"/>
              </w:rPr>
              <w:t>）</w:t>
            </w:r>
            <w:r w:rsidRPr="00882E15">
              <w:rPr>
                <w:rFonts w:ascii="Times New Roman Regular" w:eastAsia="方正仿宋_GBK" w:hAnsi="Times New Roman Regular" w:cs="Times New Roman Regular"/>
              </w:rPr>
              <w:t>域名配置：支持域名修改配置。</w:t>
            </w:r>
          </w:p>
          <w:p w14:paraId="6B882997"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7</w:t>
            </w:r>
            <w:r w:rsidRPr="00882E15">
              <w:rPr>
                <w:rFonts w:ascii="Times New Roman Regular" w:eastAsia="方正仿宋_GBK" w:hAnsi="Times New Roman Regular" w:cs="Times New Roman Regular"/>
              </w:rPr>
              <w:t>、可视化引擎：支持通过自助方式制作各类数据大屏、信息图和仪表盘，快捷的和他人分享成果；也可以自助式准备数据、构建分析模型、进行交互式分析，深度挖掘海量数据价值。支持其他业务系统快速形成各类和数据统计分析、可视化展现的各类应用。</w:t>
            </w:r>
          </w:p>
          <w:p w14:paraId="61B08468"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w:t>
            </w:r>
            <w:r w:rsidRPr="00882E15">
              <w:rPr>
                <w:rFonts w:ascii="Times New Roman Regular" w:eastAsia="方正仿宋_GBK" w:hAnsi="Times New Roman Regular" w:cs="Times New Roman Regular"/>
              </w:rPr>
              <w:t>）获取数据源：支持用户快速获取本地资源和外部数据库资源，以便于形成各类元素资源库。包括上传</w:t>
            </w:r>
            <w:r w:rsidRPr="00882E15">
              <w:rPr>
                <w:rFonts w:ascii="Times New Roman Regular" w:eastAsia="方正仿宋_GBK" w:hAnsi="Times New Roman Regular" w:cs="Times New Roman Regular"/>
              </w:rPr>
              <w:t>Excel</w:t>
            </w:r>
            <w:r w:rsidRPr="00882E15">
              <w:rPr>
                <w:rFonts w:ascii="Times New Roman Regular" w:eastAsia="方正仿宋_GBK" w:hAnsi="Times New Roman Regular" w:cs="Times New Roman Regular"/>
              </w:rPr>
              <w:t>、上传图片、上传视频、添加数据库、接入数据表。</w:t>
            </w:r>
          </w:p>
          <w:p w14:paraId="4BD4820A"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2</w:t>
            </w:r>
            <w:r w:rsidRPr="00882E15">
              <w:rPr>
                <w:rFonts w:ascii="Times New Roman Regular" w:eastAsia="方正仿宋_GBK" w:hAnsi="Times New Roman Regular" w:cs="Times New Roman Regular"/>
              </w:rPr>
              <w:t>）数据源管理：支持查看所有添加的数据资源，也能对文件进行管理。</w:t>
            </w:r>
          </w:p>
          <w:p w14:paraId="328DA7EE"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lastRenderedPageBreak/>
              <w:t>3</w:t>
            </w:r>
            <w:r w:rsidRPr="00882E15">
              <w:rPr>
                <w:rFonts w:ascii="Times New Roman Regular" w:eastAsia="方正仿宋_GBK" w:hAnsi="Times New Roman Regular" w:cs="Times New Roman Regular"/>
              </w:rPr>
              <w:t>）可视化建模：支持将各种不同数据源中的表通过交互式操作创建为具有逻辑关系的数据模型，同时需要支持对数据模型进行统一的管理。</w:t>
            </w:r>
          </w:p>
          <w:p w14:paraId="7F701752"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4</w:t>
            </w:r>
            <w:r w:rsidRPr="00882E15">
              <w:rPr>
                <w:rFonts w:ascii="Times New Roman Regular" w:eastAsia="方正仿宋_GBK" w:hAnsi="Times New Roman Regular" w:cs="Times New Roman Regular"/>
              </w:rPr>
              <w:t>）可视化分析：支持对分析图表统一管理，包括文件的创建、编辑、复制、保存、删除、重命名等，也提供了根据更新时间，对分析文件列表进行查看。</w:t>
            </w:r>
          </w:p>
          <w:p w14:paraId="0A3B9808"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5</w:t>
            </w:r>
            <w:r w:rsidRPr="00882E15">
              <w:rPr>
                <w:rFonts w:ascii="Times New Roman Regular" w:eastAsia="方正仿宋_GBK" w:hAnsi="Times New Roman Regular" w:cs="Times New Roman Regular"/>
              </w:rPr>
              <w:t>）可视化展现：支持通过拖拽点击可视化组件和快捷键等操作，在画布里进行自由创作</w:t>
            </w:r>
          </w:p>
          <w:p w14:paraId="2B442C78"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6</w:t>
            </w:r>
            <w:r w:rsidRPr="00882E15">
              <w:rPr>
                <w:rFonts w:ascii="Times New Roman Regular" w:eastAsia="方正仿宋_GBK" w:hAnsi="Times New Roman Regular" w:cs="Times New Roman Regular"/>
              </w:rPr>
              <w:t>）共享发布：支持分享为公开连接、私有连接以及嵌入式</w:t>
            </w:r>
            <w:r w:rsidRPr="00882E15">
              <w:rPr>
                <w:rFonts w:ascii="Times New Roman Regular" w:eastAsia="方正仿宋_GBK" w:hAnsi="Times New Roman Regular" w:cs="Times New Roman Regular"/>
              </w:rPr>
              <w:t>API</w:t>
            </w:r>
            <w:r w:rsidRPr="00882E15">
              <w:rPr>
                <w:rFonts w:ascii="Times New Roman Regular" w:eastAsia="方正仿宋_GBK" w:hAnsi="Times New Roman Regular" w:cs="Times New Roman Regular"/>
              </w:rPr>
              <w:t>。支持将制作的可视化页面分享给他人进行查看。</w:t>
            </w:r>
          </w:p>
          <w:p w14:paraId="716ACEF5"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8</w:t>
            </w:r>
            <w:r w:rsidRPr="00882E15">
              <w:rPr>
                <w:rFonts w:ascii="Times New Roman Regular" w:eastAsia="方正仿宋_GBK" w:hAnsi="Times New Roman Regular" w:cs="Times New Roman Regular"/>
              </w:rPr>
              <w:t>、交互门户管理：支持常用服务的统一封装，各交互门户开发者利用现有服务，可快速封装出不同布局、</w:t>
            </w:r>
            <w:r w:rsidRPr="00882E15">
              <w:rPr>
                <w:rFonts w:ascii="Times New Roman Regular" w:eastAsia="方正仿宋_GBK" w:hAnsi="Times New Roman Regular" w:cs="Times New Roman Regular"/>
                <w:kern w:val="2"/>
                <w:szCs w:val="22"/>
              </w:rPr>
              <w:t>不同交互方式的交互门户。可支持通用型交互门户、互联网交互门户、中台型交互门户和应用型交互门户等交互类型，中台型交互门户和互联网交互门户可以通过动态创建的方式，快速搭建出满足不同业务目标的主题交互门户。支持用户对交互门户进行创建、删除、快速发布</w:t>
            </w:r>
            <w:proofErr w:type="gramStart"/>
            <w:r w:rsidRPr="00882E15">
              <w:rPr>
                <w:rFonts w:ascii="Times New Roman Regular" w:eastAsia="方正仿宋_GBK" w:hAnsi="Times New Roman Regular" w:cs="Times New Roman Regular"/>
                <w:kern w:val="2"/>
                <w:szCs w:val="22"/>
              </w:rPr>
              <w:t>成应用</w:t>
            </w:r>
            <w:proofErr w:type="gramEnd"/>
            <w:r w:rsidRPr="00882E15">
              <w:rPr>
                <w:rFonts w:ascii="Times New Roman Regular" w:eastAsia="方正仿宋_GBK" w:hAnsi="Times New Roman Regular" w:cs="Times New Roman Regular"/>
                <w:kern w:val="2"/>
                <w:szCs w:val="22"/>
              </w:rPr>
              <w:t>以及统一的</w:t>
            </w:r>
            <w:r w:rsidRPr="00882E15">
              <w:rPr>
                <w:rFonts w:ascii="Times New Roman Regular" w:eastAsia="方正仿宋_GBK" w:hAnsi="Times New Roman Regular" w:cs="Times New Roman Regular"/>
                <w:kern w:val="2"/>
                <w:szCs w:val="22"/>
              </w:rPr>
              <w:t>UI</w:t>
            </w:r>
            <w:r w:rsidRPr="00882E15">
              <w:rPr>
                <w:rFonts w:ascii="Times New Roman Regular" w:eastAsia="方正仿宋_GBK" w:hAnsi="Times New Roman Regular" w:cs="Times New Roman Regular"/>
                <w:kern w:val="2"/>
                <w:szCs w:val="22"/>
              </w:rPr>
              <w:t>管理。</w:t>
            </w:r>
          </w:p>
          <w:p w14:paraId="29928544"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9</w:t>
            </w:r>
            <w:r w:rsidRPr="00882E15">
              <w:rPr>
                <w:rFonts w:ascii="Times New Roman Regular" w:eastAsia="方正仿宋_GBK" w:hAnsi="Times New Roman Regular" w:cs="Times New Roman Regular"/>
              </w:rPr>
              <w:t>、运维管理：应支持资源</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rPr>
              <w:t>存储和计算资源</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rPr>
              <w:t>、服务等不同维度的可视化运维管理，包括不限于服务器</w:t>
            </w:r>
            <w:r w:rsidRPr="00882E15">
              <w:rPr>
                <w:rFonts w:ascii="Times New Roman Regular" w:eastAsia="方正仿宋_GBK" w:hAnsi="Times New Roman Regular" w:cs="Times New Roman Regular"/>
              </w:rPr>
              <w:t>CPU,</w:t>
            </w:r>
            <w:r w:rsidRPr="00882E15">
              <w:rPr>
                <w:rFonts w:ascii="Times New Roman Regular" w:eastAsia="方正仿宋_GBK" w:hAnsi="Times New Roman Regular" w:cs="Times New Roman Regular"/>
              </w:rPr>
              <w:t>内存</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rPr>
              <w:t>硬盘等资源的监控，网络流量监控，并可针对监控资源设置告警阈值并实现告警提醒和告警处理。</w:t>
            </w:r>
          </w:p>
          <w:p w14:paraId="750F49B5"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w:t>
            </w:r>
            <w:r w:rsidRPr="00882E15">
              <w:rPr>
                <w:rFonts w:ascii="Times New Roman Regular" w:eastAsia="方正仿宋_GBK" w:hAnsi="Times New Roman Regular" w:cs="Times New Roman Regular"/>
              </w:rPr>
              <w:t>）资源管理：支持资源注册，资源列表，资源详情，资源告警规则设置；</w:t>
            </w:r>
          </w:p>
          <w:p w14:paraId="668B93F2"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lastRenderedPageBreak/>
              <w:t>2</w:t>
            </w:r>
            <w:r w:rsidRPr="00882E15">
              <w:rPr>
                <w:rFonts w:ascii="Times New Roman Regular" w:eastAsia="方正仿宋_GBK" w:hAnsi="Times New Roman Regular" w:cs="Times New Roman Regular"/>
              </w:rPr>
              <w:t>）服务监控：支持服务添加，服务告警和告警规则设置等。</w:t>
            </w:r>
          </w:p>
          <w:p w14:paraId="13B79A09"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3</w:t>
            </w:r>
            <w:r w:rsidRPr="00882E15">
              <w:rPr>
                <w:rFonts w:ascii="Times New Roman Regular" w:eastAsia="方正仿宋_GBK" w:hAnsi="Times New Roman Regular" w:cs="Times New Roman Regular"/>
              </w:rPr>
              <w:t>）告警管理：支持对系统资源或服务资源增加告警规则，并且可以设置</w:t>
            </w:r>
            <w:r w:rsidRPr="00882E15">
              <w:rPr>
                <w:rFonts w:ascii="Times New Roman Regular" w:eastAsia="方正仿宋_GBK" w:hAnsi="Times New Roman Regular" w:cs="Times New Roman Regular"/>
                <w:lang w:eastAsia="zh-Hans"/>
              </w:rPr>
              <w:t>阈值情况分级</w:t>
            </w:r>
            <w:r w:rsidRPr="00882E15">
              <w:rPr>
                <w:rFonts w:ascii="Times New Roman Regular" w:eastAsia="方正仿宋_GBK" w:hAnsi="Times New Roman Regular" w:cs="Times New Roman Regular"/>
              </w:rPr>
              <w:t>告警</w:t>
            </w:r>
            <w:r w:rsidRPr="00882E15">
              <w:rPr>
                <w:rFonts w:ascii="Times New Roman Regular" w:eastAsia="方正仿宋_GBK" w:hAnsi="Times New Roman Regular" w:cs="Times New Roman Regular"/>
                <w:lang w:eastAsia="zh-Hans"/>
              </w:rPr>
              <w:t>。</w:t>
            </w:r>
          </w:p>
          <w:p w14:paraId="059D0D0F"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10</w:t>
            </w:r>
            <w:r w:rsidRPr="00882E15">
              <w:rPr>
                <w:rFonts w:ascii="Times New Roman Regular" w:eastAsia="方正仿宋_GBK" w:hAnsi="Times New Roman Regular" w:cs="Times New Roman Regular"/>
              </w:rPr>
              <w:t>、多域管理：多域管理支持对本级域进行管理，可以向上级</w:t>
            </w:r>
            <w:proofErr w:type="gramStart"/>
            <w:r w:rsidRPr="00882E15">
              <w:rPr>
                <w:rFonts w:ascii="Times New Roman Regular" w:eastAsia="方正仿宋_GBK" w:hAnsi="Times New Roman Regular" w:cs="Times New Roman Regular"/>
              </w:rPr>
              <w:t>域申请</w:t>
            </w:r>
            <w:proofErr w:type="gramEnd"/>
            <w:r w:rsidRPr="00882E15">
              <w:rPr>
                <w:rFonts w:ascii="Times New Roman Regular" w:eastAsia="方正仿宋_GBK" w:hAnsi="Times New Roman Regular" w:cs="Times New Roman Regular"/>
              </w:rPr>
              <w:t>作为其下级域，便于提交应用需求，同时本级域也可以作为其他域的上级域，授权下级域角色，管理下级</w:t>
            </w:r>
            <w:proofErr w:type="gramStart"/>
            <w:r w:rsidRPr="00882E15">
              <w:rPr>
                <w:rFonts w:ascii="Times New Roman Regular" w:eastAsia="方正仿宋_GBK" w:hAnsi="Times New Roman Regular" w:cs="Times New Roman Regular"/>
              </w:rPr>
              <w:t>域应用</w:t>
            </w:r>
            <w:proofErr w:type="gramEnd"/>
            <w:r w:rsidRPr="00882E15">
              <w:rPr>
                <w:rFonts w:ascii="Times New Roman Regular" w:eastAsia="方正仿宋_GBK" w:hAnsi="Times New Roman Regular" w:cs="Times New Roman Regular"/>
              </w:rPr>
              <w:t>权限。</w:t>
            </w:r>
          </w:p>
          <w:p w14:paraId="750ABE5B"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11</w:t>
            </w:r>
            <w:r w:rsidRPr="00882E15">
              <w:rPr>
                <w:rFonts w:ascii="Times New Roman Regular" w:eastAsia="方正仿宋_GBK" w:hAnsi="Times New Roman Regular" w:cs="Times New Roman Regular"/>
              </w:rPr>
              <w:t>、我的应用：支持用户对已经获权的应用进行集中管理，以及用户浏览</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rPr>
              <w:t>查找应用并提交权限申请。同时，还支持用户已获</w:t>
            </w:r>
            <w:proofErr w:type="gramStart"/>
            <w:r w:rsidRPr="00882E15">
              <w:rPr>
                <w:rFonts w:ascii="Times New Roman Regular" w:eastAsia="方正仿宋_GBK" w:hAnsi="Times New Roman Regular" w:cs="Times New Roman Regular"/>
              </w:rPr>
              <w:t>权应用</w:t>
            </w:r>
            <w:proofErr w:type="gramEnd"/>
            <w:r w:rsidRPr="00882E15">
              <w:rPr>
                <w:rFonts w:ascii="Times New Roman Regular" w:eastAsia="方正仿宋_GBK" w:hAnsi="Times New Roman Regular" w:cs="Times New Roman Regular"/>
              </w:rPr>
              <w:t>的查看和卸载。</w:t>
            </w:r>
          </w:p>
          <w:p w14:paraId="383594F5"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12</w:t>
            </w:r>
            <w:r w:rsidRPr="00882E15">
              <w:rPr>
                <w:rFonts w:ascii="Times New Roman Regular" w:eastAsia="方正仿宋_GBK" w:hAnsi="Times New Roman Regular" w:cs="Times New Roman Regular"/>
              </w:rPr>
              <w:t>、应用市场：支持上级</w:t>
            </w:r>
            <w:proofErr w:type="gramStart"/>
            <w:r w:rsidRPr="00882E15">
              <w:rPr>
                <w:rFonts w:ascii="Times New Roman Regular" w:eastAsia="方正仿宋_GBK" w:hAnsi="Times New Roman Regular" w:cs="Times New Roman Regular"/>
              </w:rPr>
              <w:t>域开放</w:t>
            </w:r>
            <w:proofErr w:type="gramEnd"/>
            <w:r w:rsidRPr="00882E15">
              <w:rPr>
                <w:rFonts w:ascii="Times New Roman Regular" w:eastAsia="方正仿宋_GBK" w:hAnsi="Times New Roman Regular" w:cs="Times New Roman Regular"/>
              </w:rPr>
              <w:t>应用的展示，下级域管理员可以查看到</w:t>
            </w:r>
            <w:proofErr w:type="gramStart"/>
            <w:r w:rsidRPr="00882E15">
              <w:rPr>
                <w:rFonts w:ascii="Times New Roman Regular" w:eastAsia="方正仿宋_GBK" w:hAnsi="Times New Roman Regular" w:cs="Times New Roman Regular"/>
              </w:rPr>
              <w:t>本域获权应用</w:t>
            </w:r>
            <w:proofErr w:type="gramEnd"/>
            <w:r w:rsidRPr="00882E15">
              <w:rPr>
                <w:rFonts w:ascii="Times New Roman Regular" w:eastAsia="方正仿宋_GBK" w:hAnsi="Times New Roman Regular" w:cs="Times New Roman Regular"/>
              </w:rPr>
              <w:t>的清单，来满足更多运营场景的需求。包括但不限于应用列表展示，应用检索，应用下载及更新，应用评价等功能。</w:t>
            </w:r>
          </w:p>
          <w:p w14:paraId="7AA0440E"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13</w:t>
            </w:r>
            <w:r w:rsidRPr="00882E15">
              <w:rPr>
                <w:rFonts w:ascii="Times New Roman Regular" w:eastAsia="方正仿宋_GBK" w:hAnsi="Times New Roman Regular" w:cs="Times New Roman Regular"/>
              </w:rPr>
              <w:t>、应用市场管理</w:t>
            </w:r>
          </w:p>
          <w:p w14:paraId="715FD11B"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应用市场管理，支持</w:t>
            </w:r>
            <w:proofErr w:type="gramStart"/>
            <w:r w:rsidRPr="00882E15">
              <w:rPr>
                <w:rFonts w:ascii="Times New Roman Regular" w:eastAsia="方正仿宋_GBK" w:hAnsi="Times New Roman Regular" w:cs="Times New Roman Regular"/>
              </w:rPr>
              <w:t>跨数据域应用</w:t>
            </w:r>
            <w:proofErr w:type="gramEnd"/>
            <w:r w:rsidRPr="00882E15">
              <w:rPr>
                <w:rFonts w:ascii="Times New Roman Regular" w:eastAsia="方正仿宋_GBK" w:hAnsi="Times New Roman Regular" w:cs="Times New Roman Regular"/>
              </w:rPr>
              <w:t>分发的业务场景，将隶属于不同的数据域内的应用实现</w:t>
            </w:r>
            <w:proofErr w:type="gramStart"/>
            <w:r w:rsidRPr="00882E15">
              <w:rPr>
                <w:rFonts w:ascii="Times New Roman Regular" w:eastAsia="方正仿宋_GBK" w:hAnsi="Times New Roman Regular" w:cs="Times New Roman Regular"/>
              </w:rPr>
              <w:t>跨数据</w:t>
            </w:r>
            <w:proofErr w:type="gramEnd"/>
            <w:r w:rsidRPr="00882E15">
              <w:rPr>
                <w:rFonts w:ascii="Times New Roman Regular" w:eastAsia="方正仿宋_GBK" w:hAnsi="Times New Roman Regular" w:cs="Times New Roman Regular"/>
              </w:rPr>
              <w:t>域的下发。</w:t>
            </w:r>
          </w:p>
          <w:p w14:paraId="03E5FB1D" w14:textId="77777777" w:rsidR="00F8566F" w:rsidRPr="00882E15" w:rsidRDefault="00000000">
            <w:p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包括但不限于其他应用系统的引入，上架</w:t>
            </w:r>
            <w:r w:rsidRPr="00882E15">
              <w:rPr>
                <w:rFonts w:ascii="Times New Roman Regular" w:eastAsia="方正仿宋_GBK" w:hAnsi="Times New Roman Regular" w:cs="Times New Roman Regular"/>
              </w:rPr>
              <w:t>/</w:t>
            </w:r>
            <w:r w:rsidRPr="00882E15">
              <w:rPr>
                <w:rFonts w:ascii="Times New Roman Regular" w:eastAsia="方正仿宋_GBK" w:hAnsi="Times New Roman Regular" w:cs="Times New Roman Regular"/>
              </w:rPr>
              <w:t>下</w:t>
            </w:r>
            <w:proofErr w:type="gramStart"/>
            <w:r w:rsidRPr="00882E15">
              <w:rPr>
                <w:rFonts w:ascii="Times New Roman Regular" w:eastAsia="方正仿宋_GBK" w:hAnsi="Times New Roman Regular" w:cs="Times New Roman Regular"/>
              </w:rPr>
              <w:t>架云市场</w:t>
            </w:r>
            <w:proofErr w:type="gramEnd"/>
            <w:r w:rsidRPr="00882E15">
              <w:rPr>
                <w:rFonts w:ascii="Times New Roman Regular" w:eastAsia="方正仿宋_GBK" w:hAnsi="Times New Roman Regular" w:cs="Times New Roman Regular"/>
              </w:rPr>
              <w:t>操作，授权管理，标签管理，评价管理，统计分析，查看应用整体情况，编辑维护应用基础信息，应用的下发，组件下发等功能。</w:t>
            </w:r>
          </w:p>
          <w:p w14:paraId="28DF3638" w14:textId="77777777" w:rsidR="00F8566F" w:rsidRPr="00882E15" w:rsidRDefault="00000000">
            <w:pPr>
              <w:tabs>
                <w:tab w:val="left" w:pos="5580"/>
                <w:tab w:val="left" w:pos="6120"/>
              </w:tabs>
              <w:adjustRightInd w:val="0"/>
              <w:snapToGrid w:val="0"/>
              <w:spacing w:after="100" w:line="288" w:lineRule="auto"/>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应用管理</w:t>
            </w:r>
          </w:p>
          <w:p w14:paraId="162FBC0B" w14:textId="77777777" w:rsidR="00F8566F" w:rsidRPr="00882E15" w:rsidRDefault="00000000">
            <w:pPr>
              <w:numPr>
                <w:ilvl w:val="0"/>
                <w:numId w:val="6"/>
              </w:numPr>
              <w:tabs>
                <w:tab w:val="left" w:pos="5580"/>
                <w:tab w:val="left" w:pos="6120"/>
              </w:tabs>
              <w:adjustRightInd w:val="0"/>
              <w:snapToGrid w:val="0"/>
              <w:spacing w:after="100" w:line="288" w:lineRule="auto"/>
              <w:ind w:firstLineChars="250" w:firstLine="60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lastRenderedPageBreak/>
              <w:t>应用管理，</w:t>
            </w:r>
            <w:proofErr w:type="gramStart"/>
            <w:r w:rsidRPr="00882E15">
              <w:rPr>
                <w:rFonts w:ascii="Times New Roman Regular" w:eastAsia="方正仿宋_GBK" w:hAnsi="Times New Roman Regular" w:cs="Times New Roman Regular"/>
              </w:rPr>
              <w:t>支持本域内应</w:t>
            </w:r>
            <w:proofErr w:type="gramEnd"/>
            <w:r w:rsidRPr="00882E15">
              <w:rPr>
                <w:rFonts w:ascii="Times New Roman Regular" w:eastAsia="方正仿宋_GBK" w:hAnsi="Times New Roman Regular" w:cs="Times New Roman Regular"/>
              </w:rPr>
              <w:t>用的产生和管理，上架</w:t>
            </w:r>
            <w:proofErr w:type="gramStart"/>
            <w:r w:rsidRPr="00882E15">
              <w:rPr>
                <w:rFonts w:ascii="Times New Roman Regular" w:eastAsia="方正仿宋_GBK" w:hAnsi="Times New Roman Regular" w:cs="Times New Roman Regular"/>
              </w:rPr>
              <w:t>本域应用</w:t>
            </w:r>
            <w:proofErr w:type="gramEnd"/>
            <w:r w:rsidRPr="00882E15">
              <w:rPr>
                <w:rFonts w:ascii="Times New Roman Regular" w:eastAsia="方正仿宋_GBK" w:hAnsi="Times New Roman Regular" w:cs="Times New Roman Regular"/>
              </w:rPr>
              <w:t>市场的控制，启用停用控制等，并可对应用进行授权。</w:t>
            </w:r>
          </w:p>
          <w:p w14:paraId="404DA03A" w14:textId="77777777" w:rsidR="00F8566F" w:rsidRPr="00882E15" w:rsidRDefault="00000000">
            <w:pPr>
              <w:tabs>
                <w:tab w:val="left" w:pos="5580"/>
                <w:tab w:val="left" w:pos="6120"/>
              </w:tabs>
              <w:adjustRightInd w:val="0"/>
              <w:snapToGrid w:val="0"/>
              <w:spacing w:after="100" w:line="288" w:lineRule="auto"/>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三、基础框架支撑第三</w:t>
            </w:r>
            <w:proofErr w:type="gramStart"/>
            <w:r w:rsidRPr="00882E15">
              <w:rPr>
                <w:rFonts w:ascii="Times New Roman Regular" w:eastAsia="方正仿宋_GBK" w:hAnsi="Times New Roman Regular" w:cs="Times New Roman Regular" w:hint="eastAsia"/>
              </w:rPr>
              <w:t>方应用</w:t>
            </w:r>
            <w:proofErr w:type="gramEnd"/>
            <w:r w:rsidRPr="00882E15">
              <w:rPr>
                <w:rFonts w:ascii="Times New Roman Regular" w:eastAsia="方正仿宋_GBK" w:hAnsi="Times New Roman Regular" w:cs="Times New Roman Regular" w:hint="eastAsia"/>
              </w:rPr>
              <w:t>集成的技术要求</w:t>
            </w:r>
            <w:r w:rsidRPr="00882E15">
              <w:rPr>
                <w:rFonts w:ascii="Times New Roman Regular" w:eastAsia="方正仿宋_GBK" w:hAnsi="Times New Roman Regular" w:cs="Times New Roman Regular"/>
                <w:szCs w:val="32"/>
              </w:rPr>
              <w:t>★</w:t>
            </w:r>
          </w:p>
          <w:p w14:paraId="7D08ADAE"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基础框架需构建以统一化、标准化、可扩展为核心的技术架构，具备为第三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提供部署、认证、权限、数据、服务等核心能力的支撑能力，确保第三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可集成相关能力，实现全生命周期的高效管理。基础框架需提供标准体系及应用兼容性标准，支持多类型第三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接入，同时具备灵活的扩展性以适配未来业务需求变化，保障系统稳定性、安全性与可维护性。</w:t>
            </w:r>
          </w:p>
          <w:p w14:paraId="50FBD988"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1</w:t>
            </w:r>
            <w:r w:rsidRPr="00882E15">
              <w:rPr>
                <w:rFonts w:ascii="Times New Roman Regular" w:eastAsia="方正仿宋_GBK" w:hAnsi="方正仿宋_GBK" w:cs="方正仿宋_GBK" w:hint="eastAsia"/>
              </w:rPr>
              <w:t>、统一部署能力要求</w:t>
            </w:r>
          </w:p>
          <w:p w14:paraId="68D510D8"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1)</w:t>
            </w:r>
            <w:r w:rsidRPr="00882E15">
              <w:rPr>
                <w:rFonts w:ascii="Times New Roman Regular" w:eastAsia="方正仿宋_GBK" w:hAnsi="方正仿宋_GBK" w:cs="方正仿宋_GBK" w:hint="eastAsia"/>
              </w:rPr>
              <w:t>基础框架应支持简单、便捷的第三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统一部署能力，需提供第三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接入的规则，第三</w:t>
            </w:r>
            <w:proofErr w:type="gramStart"/>
            <w:r w:rsidRPr="00882E15">
              <w:rPr>
                <w:rFonts w:ascii="Times New Roman Regular" w:eastAsia="方正仿宋_GBK" w:hAnsi="方正仿宋_GBK" w:cs="方正仿宋_GBK" w:hint="eastAsia"/>
              </w:rPr>
              <w:t>方应用按</w:t>
            </w:r>
            <w:proofErr w:type="gramEnd"/>
            <w:r w:rsidRPr="00882E15">
              <w:rPr>
                <w:rFonts w:ascii="Times New Roman Regular" w:eastAsia="方正仿宋_GBK" w:hAnsi="方正仿宋_GBK" w:cs="方正仿宋_GBK" w:hint="eastAsia"/>
              </w:rPr>
              <w:t>规则将应用封装为以</w:t>
            </w:r>
            <w:r w:rsidRPr="00882E15">
              <w:rPr>
                <w:rFonts w:ascii="Times New Roman Regular" w:eastAsia="方正仿宋_GBK" w:hAnsi="方正仿宋_GBK" w:cs="方正仿宋_GBK" w:hint="eastAsia"/>
              </w:rPr>
              <w:t>.zip</w:t>
            </w:r>
            <w:r w:rsidRPr="00882E15">
              <w:rPr>
                <w:rFonts w:ascii="Times New Roman Regular" w:eastAsia="方正仿宋_GBK" w:hAnsi="方正仿宋_GBK" w:cs="方正仿宋_GBK" w:hint="eastAsia"/>
              </w:rPr>
              <w:t>格式的应用包，</w:t>
            </w:r>
            <w:proofErr w:type="gramStart"/>
            <w:r w:rsidRPr="00882E15">
              <w:rPr>
                <w:rFonts w:ascii="Times New Roman Regular" w:eastAsia="方正仿宋_GBK" w:hAnsi="方正仿宋_GBK" w:cs="方正仿宋_GBK" w:hint="eastAsia"/>
              </w:rPr>
              <w:t>应用包需包含</w:t>
            </w:r>
            <w:proofErr w:type="gramEnd"/>
            <w:r w:rsidRPr="00882E15">
              <w:rPr>
                <w:rFonts w:ascii="Times New Roman Regular" w:eastAsia="方正仿宋_GBK" w:hAnsi="方正仿宋_GBK" w:cs="方正仿宋_GBK" w:hint="eastAsia"/>
              </w:rPr>
              <w:t>程序包、配置文件及说明文档（可选）三部分，确保应用可适配基础框架环境，实现第三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在基础框架上的快速部署与运行。</w:t>
            </w:r>
          </w:p>
          <w:p w14:paraId="50F41186"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2)</w:t>
            </w:r>
            <w:r w:rsidRPr="00882E15">
              <w:rPr>
                <w:rFonts w:ascii="Times New Roman Regular" w:eastAsia="方正仿宋_GBK" w:hAnsi="方正仿宋_GBK" w:cs="方正仿宋_GBK" w:hint="eastAsia"/>
              </w:rPr>
              <w:t>基础框架需适配不同开发语言的第三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的统一部署和运行，包括</w:t>
            </w:r>
            <w:r w:rsidRPr="00882E15">
              <w:rPr>
                <w:rFonts w:ascii="Times New Roman Regular" w:eastAsia="方正仿宋_GBK" w:hAnsi="方正仿宋_GBK" w:cs="方正仿宋_GBK" w:hint="eastAsia"/>
              </w:rPr>
              <w:t>Java</w:t>
            </w:r>
            <w:r w:rsidRPr="00882E15">
              <w:rPr>
                <w:rFonts w:ascii="Times New Roman Regular" w:eastAsia="方正仿宋_GBK" w:hAnsi="方正仿宋_GBK" w:cs="方正仿宋_GBK" w:hint="eastAsia"/>
              </w:rPr>
              <w:t>语言程序包的</w:t>
            </w:r>
            <w:r w:rsidRPr="00882E15">
              <w:rPr>
                <w:rFonts w:ascii="Times New Roman Regular" w:eastAsia="方正仿宋_GBK" w:hAnsi="方正仿宋_GBK" w:cs="方正仿宋_GBK" w:hint="eastAsia"/>
              </w:rPr>
              <w:t>jar</w:t>
            </w:r>
            <w:r w:rsidRPr="00882E15">
              <w:rPr>
                <w:rFonts w:ascii="Times New Roman Regular" w:eastAsia="方正仿宋_GBK" w:hAnsi="方正仿宋_GBK" w:cs="方正仿宋_GBK" w:hint="eastAsia"/>
              </w:rPr>
              <w:t>包、</w:t>
            </w:r>
            <w:r w:rsidRPr="00882E15">
              <w:rPr>
                <w:rFonts w:ascii="Times New Roman Regular" w:eastAsia="方正仿宋_GBK" w:hAnsi="方正仿宋_GBK" w:cs="方正仿宋_GBK" w:hint="eastAsia"/>
              </w:rPr>
              <w:t>C</w:t>
            </w:r>
            <w:r w:rsidRPr="00882E15">
              <w:rPr>
                <w:rFonts w:ascii="Times New Roman Regular" w:eastAsia="方正仿宋_GBK" w:hAnsi="方正仿宋_GBK" w:cs="方正仿宋_GBK" w:hint="eastAsia"/>
              </w:rPr>
              <w:t>语言的链接文件、</w:t>
            </w:r>
            <w:r w:rsidRPr="00882E15">
              <w:rPr>
                <w:rFonts w:ascii="Times New Roman Regular" w:eastAsia="方正仿宋_GBK" w:hAnsi="方正仿宋_GBK" w:cs="方正仿宋_GBK" w:hint="eastAsia"/>
              </w:rPr>
              <w:t>C#</w:t>
            </w:r>
            <w:r w:rsidRPr="00882E15">
              <w:rPr>
                <w:rFonts w:ascii="Times New Roman Regular" w:eastAsia="方正仿宋_GBK" w:hAnsi="方正仿宋_GBK" w:cs="方正仿宋_GBK" w:hint="eastAsia"/>
              </w:rPr>
              <w:t>的</w:t>
            </w:r>
            <w:r w:rsidRPr="00882E15">
              <w:rPr>
                <w:rFonts w:ascii="Times New Roman Regular" w:eastAsia="方正仿宋_GBK" w:hAnsi="方正仿宋_GBK" w:cs="方正仿宋_GBK" w:hint="eastAsia"/>
              </w:rPr>
              <w:t>exe</w:t>
            </w:r>
            <w:r w:rsidRPr="00882E15">
              <w:rPr>
                <w:rFonts w:ascii="Times New Roman Regular" w:eastAsia="方正仿宋_GBK" w:hAnsi="方正仿宋_GBK" w:cs="方正仿宋_GBK" w:hint="eastAsia"/>
              </w:rPr>
              <w:t>或</w:t>
            </w:r>
            <w:r w:rsidRPr="00882E15">
              <w:rPr>
                <w:rFonts w:ascii="Times New Roman Regular" w:eastAsia="方正仿宋_GBK" w:hAnsi="方正仿宋_GBK" w:cs="方正仿宋_GBK" w:hint="eastAsia"/>
              </w:rPr>
              <w:t>.</w:t>
            </w:r>
            <w:proofErr w:type="spellStart"/>
            <w:r w:rsidRPr="00882E15">
              <w:rPr>
                <w:rFonts w:ascii="Times New Roman Regular" w:eastAsia="方正仿宋_GBK" w:hAnsi="方正仿宋_GBK" w:cs="方正仿宋_GBK" w:hint="eastAsia"/>
              </w:rPr>
              <w:t>cmd</w:t>
            </w:r>
            <w:proofErr w:type="spellEnd"/>
            <w:r w:rsidRPr="00882E15">
              <w:rPr>
                <w:rFonts w:ascii="Times New Roman Regular" w:eastAsia="方正仿宋_GBK" w:hAnsi="方正仿宋_GBK" w:cs="方正仿宋_GBK" w:hint="eastAsia"/>
              </w:rPr>
              <w:t>文件、前端的</w:t>
            </w:r>
            <w:proofErr w:type="spellStart"/>
            <w:r w:rsidRPr="00882E15">
              <w:rPr>
                <w:rFonts w:ascii="Times New Roman Regular" w:eastAsia="方正仿宋_GBK" w:hAnsi="方正仿宋_GBK" w:cs="方正仿宋_GBK" w:hint="eastAsia"/>
              </w:rPr>
              <w:t>npm</w:t>
            </w:r>
            <w:proofErr w:type="spellEnd"/>
            <w:r w:rsidRPr="00882E15">
              <w:rPr>
                <w:rFonts w:ascii="Times New Roman Regular" w:eastAsia="方正仿宋_GBK" w:hAnsi="方正仿宋_GBK" w:cs="方正仿宋_GBK" w:hint="eastAsia"/>
              </w:rPr>
              <w:t>包、</w:t>
            </w:r>
            <w:r w:rsidRPr="00882E15">
              <w:rPr>
                <w:rFonts w:ascii="Times New Roman Regular" w:eastAsia="方正仿宋_GBK" w:hAnsi="方正仿宋_GBK" w:cs="方正仿宋_GBK" w:hint="eastAsia"/>
              </w:rPr>
              <w:t>Docker</w:t>
            </w:r>
            <w:r w:rsidRPr="00882E15">
              <w:rPr>
                <w:rFonts w:ascii="Times New Roman Regular" w:eastAsia="方正仿宋_GBK" w:hAnsi="方正仿宋_GBK" w:cs="方正仿宋_GBK" w:hint="eastAsia"/>
              </w:rPr>
              <w:t>镜像的</w:t>
            </w:r>
            <w:r w:rsidRPr="00882E15">
              <w:rPr>
                <w:rFonts w:ascii="Times New Roman Regular" w:eastAsia="方正仿宋_GBK" w:hAnsi="方正仿宋_GBK" w:cs="方正仿宋_GBK" w:hint="eastAsia"/>
              </w:rPr>
              <w:t>tar</w:t>
            </w:r>
            <w:r w:rsidRPr="00882E15">
              <w:rPr>
                <w:rFonts w:ascii="Times New Roman Regular" w:eastAsia="方正仿宋_GBK" w:hAnsi="方正仿宋_GBK" w:cs="方正仿宋_GBK" w:hint="eastAsia"/>
              </w:rPr>
              <w:t>包。</w:t>
            </w:r>
          </w:p>
          <w:p w14:paraId="3E512077"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3)</w:t>
            </w:r>
            <w:r w:rsidRPr="00882E15">
              <w:rPr>
                <w:rFonts w:ascii="Times New Roman Regular" w:eastAsia="方正仿宋_GBK" w:hAnsi="方正仿宋_GBK" w:cs="方正仿宋_GBK" w:hint="eastAsia"/>
              </w:rPr>
              <w:t>基础框架需适配。文件夹中应包含可执行程序、</w:t>
            </w:r>
            <w:proofErr w:type="spellStart"/>
            <w:r w:rsidRPr="00882E15">
              <w:rPr>
                <w:rFonts w:ascii="Times New Roman Regular" w:eastAsia="方正仿宋_GBK" w:hAnsi="方正仿宋_GBK" w:cs="方正仿宋_GBK" w:hint="eastAsia"/>
              </w:rPr>
              <w:t>DockerFile</w:t>
            </w:r>
            <w:proofErr w:type="spellEnd"/>
            <w:r w:rsidRPr="00882E15">
              <w:rPr>
                <w:rFonts w:ascii="Times New Roman Regular" w:eastAsia="方正仿宋_GBK" w:hAnsi="方正仿宋_GBK" w:cs="方正仿宋_GBK" w:hint="eastAsia"/>
              </w:rPr>
              <w:t>及项目必需的脚本</w:t>
            </w:r>
            <w:r w:rsidRPr="00882E15">
              <w:rPr>
                <w:rFonts w:ascii="Times New Roman Regular" w:eastAsia="方正仿宋_GBK" w:hAnsi="方正仿宋_GBK" w:cs="方正仿宋_GBK" w:hint="eastAsia"/>
              </w:rPr>
              <w:t>/</w:t>
            </w:r>
            <w:r w:rsidRPr="00882E15">
              <w:rPr>
                <w:rFonts w:ascii="Times New Roman Regular" w:eastAsia="方正仿宋_GBK" w:hAnsi="方正仿宋_GBK" w:cs="方正仿宋_GBK" w:hint="eastAsia"/>
              </w:rPr>
              <w:t>配置文件。</w:t>
            </w:r>
          </w:p>
          <w:p w14:paraId="49574674"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4)</w:t>
            </w:r>
            <w:r w:rsidRPr="00882E15">
              <w:rPr>
                <w:rFonts w:ascii="Times New Roman Regular" w:eastAsia="方正仿宋_GBK" w:hAnsi="方正仿宋_GBK" w:cs="方正仿宋_GBK" w:hint="eastAsia"/>
              </w:rPr>
              <w:t>需具备应用启动顺序调度能力，可按预设顺序启动应用，并自动将前</w:t>
            </w:r>
            <w:proofErr w:type="gramStart"/>
            <w:r w:rsidRPr="00882E15">
              <w:rPr>
                <w:rFonts w:ascii="Times New Roman Regular" w:eastAsia="方正仿宋_GBK" w:hAnsi="方正仿宋_GBK" w:cs="方正仿宋_GBK" w:hint="eastAsia"/>
              </w:rPr>
              <w:t>序应用</w:t>
            </w:r>
            <w:proofErr w:type="gramEnd"/>
            <w:r w:rsidRPr="00882E15">
              <w:rPr>
                <w:rFonts w:ascii="Times New Roman Regular" w:eastAsia="方正仿宋_GBK" w:hAnsi="方正仿宋_GBK" w:cs="方正仿宋_GBK" w:hint="eastAsia"/>
              </w:rPr>
              <w:t>的</w:t>
            </w:r>
            <w:r w:rsidRPr="00882E15">
              <w:rPr>
                <w:rFonts w:ascii="Times New Roman Regular" w:eastAsia="方正仿宋_GBK" w:hAnsi="方正仿宋_GBK" w:cs="方正仿宋_GBK" w:hint="eastAsia"/>
              </w:rPr>
              <w:t xml:space="preserve"> host</w:t>
            </w:r>
            <w:r w:rsidRPr="00882E15">
              <w:rPr>
                <w:rFonts w:ascii="Times New Roman Regular" w:eastAsia="方正仿宋_GBK" w:hAnsi="方正仿宋_GBK" w:cs="方正仿宋_GBK" w:hint="eastAsia"/>
              </w:rPr>
              <w:t>、</w:t>
            </w:r>
            <w:r w:rsidRPr="00882E15">
              <w:rPr>
                <w:rFonts w:ascii="Times New Roman Regular" w:eastAsia="方正仿宋_GBK" w:hAnsi="方正仿宋_GBK" w:cs="方正仿宋_GBK" w:hint="eastAsia"/>
              </w:rPr>
              <w:t xml:space="preserve">port </w:t>
            </w:r>
            <w:r w:rsidRPr="00882E15">
              <w:rPr>
                <w:rFonts w:ascii="Times New Roman Regular" w:eastAsia="方正仿宋_GBK" w:hAnsi="方正仿宋_GBK" w:cs="方正仿宋_GBK" w:hint="eastAsia"/>
              </w:rPr>
              <w:t>写入当前应用容器环境</w:t>
            </w:r>
            <w:r w:rsidRPr="00882E15">
              <w:rPr>
                <w:rFonts w:ascii="Times New Roman Regular" w:eastAsia="方正仿宋_GBK" w:hAnsi="方正仿宋_GBK" w:cs="方正仿宋_GBK" w:hint="eastAsia"/>
              </w:rPr>
              <w:lastRenderedPageBreak/>
              <w:t>变量，支持当前应用通过环境变量注入配置，实现内部模块依赖调用。</w:t>
            </w:r>
          </w:p>
          <w:p w14:paraId="3436A616"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5)</w:t>
            </w:r>
            <w:proofErr w:type="gramStart"/>
            <w:r w:rsidRPr="00882E15">
              <w:rPr>
                <w:rFonts w:ascii="Times New Roman Regular" w:eastAsia="方正仿宋_GBK" w:hAnsi="方正仿宋_GBK" w:cs="方正仿宋_GBK" w:hint="eastAsia"/>
              </w:rPr>
              <w:t>需支持</w:t>
            </w:r>
            <w:proofErr w:type="gramEnd"/>
            <w:r w:rsidRPr="00882E15">
              <w:rPr>
                <w:rFonts w:ascii="Times New Roman Regular" w:eastAsia="方正仿宋_GBK" w:hAnsi="方正仿宋_GBK" w:cs="方正仿宋_GBK" w:hint="eastAsia"/>
              </w:rPr>
              <w:t>识别已安装的应用，可自动查询对应应用的</w:t>
            </w:r>
            <w:r w:rsidRPr="00882E15">
              <w:rPr>
                <w:rFonts w:ascii="Times New Roman Regular" w:eastAsia="方正仿宋_GBK" w:hAnsi="方正仿宋_GBK" w:cs="方正仿宋_GBK" w:hint="eastAsia"/>
              </w:rPr>
              <w:t xml:space="preserve"> host</w:t>
            </w:r>
            <w:r w:rsidRPr="00882E15">
              <w:rPr>
                <w:rFonts w:ascii="Times New Roman Regular" w:eastAsia="方正仿宋_GBK" w:hAnsi="方正仿宋_GBK" w:cs="方正仿宋_GBK" w:hint="eastAsia"/>
              </w:rPr>
              <w:t>、</w:t>
            </w:r>
            <w:r w:rsidRPr="00882E15">
              <w:rPr>
                <w:rFonts w:ascii="Times New Roman Regular" w:eastAsia="方正仿宋_GBK" w:hAnsi="方正仿宋_GBK" w:cs="方正仿宋_GBK" w:hint="eastAsia"/>
              </w:rPr>
              <w:t xml:space="preserve">port </w:t>
            </w:r>
            <w:r w:rsidRPr="00882E15">
              <w:rPr>
                <w:rFonts w:ascii="Times New Roman Regular" w:eastAsia="方正仿宋_GBK" w:hAnsi="方正仿宋_GBK" w:cs="方正仿宋_GBK" w:hint="eastAsia"/>
              </w:rPr>
              <w:t>并写入当前应用容器环境变量，支持应用通过环境变量注入配置，实现与其他第三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的依赖对接。</w:t>
            </w:r>
          </w:p>
          <w:p w14:paraId="2F8E5A95"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6)</w:t>
            </w:r>
            <w:r w:rsidRPr="00882E15">
              <w:rPr>
                <w:rFonts w:ascii="Times New Roman Regular" w:eastAsia="方正仿宋_GBK" w:hAnsi="方正仿宋_GBK" w:cs="方正仿宋_GBK" w:hint="eastAsia"/>
              </w:rPr>
              <w:t>基础框架需提供配置解耦支撑能力，确保应用在不修改代码的情况下，可在任意数据域的框架环境中正常运行；若应用需调整环境参数，需提供标准化的配置获取方式，避免应用自行新增配置逻辑。</w:t>
            </w:r>
          </w:p>
          <w:p w14:paraId="0335CFA3"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7)</w:t>
            </w:r>
            <w:r w:rsidRPr="00882E15">
              <w:rPr>
                <w:rFonts w:ascii="Times New Roman Regular" w:eastAsia="方正仿宋_GBK" w:hAnsi="方正仿宋_GBK" w:cs="方正仿宋_GBK" w:hint="eastAsia"/>
              </w:rPr>
              <w:t>支持部署环境的统一管理，为不同应用配置资源配额（如</w:t>
            </w:r>
            <w:r w:rsidRPr="00882E15">
              <w:rPr>
                <w:rFonts w:ascii="Times New Roman Regular" w:eastAsia="方正仿宋_GBK" w:hAnsi="方正仿宋_GBK" w:cs="方正仿宋_GBK" w:hint="eastAsia"/>
              </w:rPr>
              <w:t xml:space="preserve"> CPU</w:t>
            </w:r>
            <w:r w:rsidRPr="00882E15">
              <w:rPr>
                <w:rFonts w:ascii="Times New Roman Regular" w:eastAsia="方正仿宋_GBK" w:hAnsi="方正仿宋_GBK" w:cs="方正仿宋_GBK" w:hint="eastAsia"/>
              </w:rPr>
              <w:t>、内存、存储），同时具备部署进度监控能力，实时展示部署步骤、状态及异常信息。</w:t>
            </w:r>
          </w:p>
          <w:p w14:paraId="426B5AF5"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8)</w:t>
            </w:r>
            <w:r w:rsidRPr="00882E15">
              <w:rPr>
                <w:rFonts w:ascii="Times New Roman Regular" w:eastAsia="方正仿宋_GBK" w:hAnsi="方正仿宋_GBK" w:cs="方正仿宋_GBK" w:hint="eastAsia"/>
              </w:rPr>
              <w:t>支持不同基础框架运行环境之间分发应用的部署能力，可将第三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部署包及配置信息同步分发到另外一个基础框架运行环境，并完成实例化启动。</w:t>
            </w:r>
          </w:p>
          <w:p w14:paraId="2B8D526F"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9)</w:t>
            </w:r>
            <w:r w:rsidRPr="00882E15">
              <w:rPr>
                <w:rFonts w:ascii="Times New Roman Regular" w:eastAsia="方正仿宋_GBK" w:hAnsi="方正仿宋_GBK" w:cs="方正仿宋_GBK" w:hint="eastAsia"/>
              </w:rPr>
              <w:t>需提供分发部署管理模块，支持管理员配置分发规则（如分发范围、分发时间、版本控制），同时具备分发状态监控能力，可查看联通基础框架环境的应用拉取进度、部署状态，确保分发过程可追溯、可管控。</w:t>
            </w:r>
          </w:p>
          <w:p w14:paraId="67A0263E"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10)</w:t>
            </w:r>
            <w:r w:rsidRPr="00882E15">
              <w:rPr>
                <w:rFonts w:ascii="Times New Roman Regular" w:eastAsia="方正仿宋_GBK" w:hAnsi="方正仿宋_GBK" w:cs="方正仿宋_GBK" w:hint="eastAsia"/>
              </w:rPr>
              <w:t>支持分发部署的版本管理，包括版本升级、</w:t>
            </w:r>
            <w:proofErr w:type="gramStart"/>
            <w:r w:rsidRPr="00882E15">
              <w:rPr>
                <w:rFonts w:ascii="Times New Roman Regular" w:eastAsia="方正仿宋_GBK" w:hAnsi="方正仿宋_GBK" w:cs="方正仿宋_GBK" w:hint="eastAsia"/>
              </w:rPr>
              <w:t>版本回滚功能</w:t>
            </w:r>
            <w:proofErr w:type="gramEnd"/>
            <w:r w:rsidRPr="00882E15">
              <w:rPr>
                <w:rFonts w:ascii="Times New Roman Regular" w:eastAsia="方正仿宋_GBK" w:hAnsi="方正仿宋_GBK" w:cs="方正仿宋_GBK" w:hint="eastAsia"/>
              </w:rPr>
              <w:t>，允许选择指定版本进行部署，同时具备版本兼容性检查能力，防止因版本不兼容导致部署失败。</w:t>
            </w:r>
          </w:p>
          <w:p w14:paraId="05E80207"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2</w:t>
            </w:r>
            <w:r w:rsidRPr="00882E15">
              <w:rPr>
                <w:rFonts w:ascii="Times New Roman Regular" w:eastAsia="方正仿宋_GBK" w:hAnsi="方正仿宋_GBK" w:cs="方正仿宋_GBK" w:hint="eastAsia"/>
              </w:rPr>
              <w:t>、统一认证能力要求</w:t>
            </w:r>
          </w:p>
          <w:p w14:paraId="30A2706E"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1</w:t>
            </w:r>
            <w:r w:rsidRPr="00882E15">
              <w:rPr>
                <w:rFonts w:ascii="Times New Roman Regular" w:eastAsia="方正仿宋_GBK" w:hAnsi="方正仿宋_GBK" w:cs="方正仿宋_GBK" w:hint="eastAsia"/>
              </w:rPr>
              <w:t>）基础框架需提供统一的单点登录服务入口，支持第三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通过标准接口（如</w:t>
            </w:r>
            <w:r w:rsidRPr="00882E15">
              <w:rPr>
                <w:rFonts w:ascii="Times New Roman Regular" w:eastAsia="方正仿宋_GBK" w:hAnsi="方正仿宋_GBK" w:cs="方正仿宋_GBK" w:hint="eastAsia"/>
              </w:rPr>
              <w:t xml:space="preserve"> OAuth 2.0</w:t>
            </w:r>
            <w:r w:rsidRPr="00882E15">
              <w:rPr>
                <w:rFonts w:ascii="Times New Roman Regular" w:eastAsia="方正仿宋_GBK" w:hAnsi="方正仿宋_GBK" w:cs="方正仿宋_GBK" w:hint="eastAsia"/>
              </w:rPr>
              <w:t>、</w:t>
            </w:r>
            <w:r w:rsidRPr="00882E15">
              <w:rPr>
                <w:rFonts w:ascii="Times New Roman Regular" w:eastAsia="方正仿宋_GBK" w:hAnsi="方正仿宋_GBK" w:cs="方正仿宋_GBK" w:hint="eastAsia"/>
              </w:rPr>
              <w:t>SAML 2.0</w:t>
            </w:r>
            <w:r w:rsidRPr="00882E15">
              <w:rPr>
                <w:rFonts w:ascii="Times New Roman Regular" w:eastAsia="方正仿宋_GBK" w:hAnsi="方正仿宋_GBK" w:cs="方正仿宋_GBK" w:hint="eastAsia"/>
              </w:rPr>
              <w:t>）接入，实</w:t>
            </w:r>
            <w:r w:rsidRPr="00882E15">
              <w:rPr>
                <w:rFonts w:ascii="Times New Roman Regular" w:eastAsia="方正仿宋_GBK" w:hAnsi="方正仿宋_GBK" w:cs="方正仿宋_GBK" w:hint="eastAsia"/>
              </w:rPr>
              <w:lastRenderedPageBreak/>
              <w:t>现用户一次登录即可访问所有已</w:t>
            </w:r>
            <w:proofErr w:type="gramStart"/>
            <w:r w:rsidRPr="00882E15">
              <w:rPr>
                <w:rFonts w:ascii="Times New Roman Regular" w:eastAsia="方正仿宋_GBK" w:hAnsi="方正仿宋_GBK" w:cs="方正仿宋_GBK" w:hint="eastAsia"/>
              </w:rPr>
              <w:t>集成且</w:t>
            </w:r>
            <w:proofErr w:type="gramEnd"/>
            <w:r w:rsidRPr="00882E15">
              <w:rPr>
                <w:rFonts w:ascii="Times New Roman Regular" w:eastAsia="方正仿宋_GBK" w:hAnsi="方正仿宋_GBK" w:cs="方正仿宋_GBK" w:hint="eastAsia"/>
              </w:rPr>
              <w:t>相互信任的第三方应用，无需二次认证。</w:t>
            </w:r>
          </w:p>
          <w:p w14:paraId="62BFF40A"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2</w:t>
            </w:r>
            <w:r w:rsidRPr="00882E15">
              <w:rPr>
                <w:rFonts w:ascii="Times New Roman Regular" w:eastAsia="方正仿宋_GBK" w:hAnsi="方正仿宋_GBK" w:cs="方正仿宋_GBK" w:hint="eastAsia"/>
              </w:rPr>
              <w:t>）需提供单点登录接口文档及开发工具包，明确接口调用地址、请求参数、返回格式及错误码定义。</w:t>
            </w:r>
          </w:p>
          <w:p w14:paraId="790219CB"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3</w:t>
            </w:r>
            <w:r w:rsidRPr="00882E15">
              <w:rPr>
                <w:rFonts w:ascii="Times New Roman Regular" w:eastAsia="方正仿宋_GBK" w:hAnsi="方正仿宋_GBK" w:cs="方正仿宋_GBK" w:hint="eastAsia"/>
              </w:rPr>
              <w:t>）支持登录状态的统一管理，包括登录会话有效期配置、会话超时自动登出、强制登出等功能，同时具备登录日志记录能力，可追溯用户登录时间、登录</w:t>
            </w:r>
            <w:r w:rsidRPr="00882E15">
              <w:rPr>
                <w:rFonts w:ascii="Times New Roman Regular" w:eastAsia="方正仿宋_GBK" w:hAnsi="方正仿宋_GBK" w:cs="方正仿宋_GBK" w:hint="eastAsia"/>
              </w:rPr>
              <w:t xml:space="preserve"> IP</w:t>
            </w:r>
            <w:r w:rsidRPr="00882E15">
              <w:rPr>
                <w:rFonts w:ascii="Times New Roman Regular" w:eastAsia="方正仿宋_GBK" w:hAnsi="方正仿宋_GBK" w:cs="方正仿宋_GBK" w:hint="eastAsia"/>
              </w:rPr>
              <w:t>、访问应用等信息。</w:t>
            </w:r>
          </w:p>
          <w:p w14:paraId="60A46BBE"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3</w:t>
            </w:r>
            <w:r w:rsidRPr="00882E15">
              <w:rPr>
                <w:rFonts w:ascii="Times New Roman Regular" w:eastAsia="方正仿宋_GBK" w:hAnsi="方正仿宋_GBK" w:cs="方正仿宋_GBK" w:hint="eastAsia"/>
              </w:rPr>
              <w:t>、统一用户管理支撑</w:t>
            </w:r>
          </w:p>
          <w:p w14:paraId="1EC6408D"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1</w:t>
            </w:r>
            <w:r w:rsidRPr="00882E15">
              <w:rPr>
                <w:rFonts w:ascii="Times New Roman Regular" w:eastAsia="方正仿宋_GBK" w:hAnsi="方正仿宋_GBK" w:cs="方正仿宋_GBK" w:hint="eastAsia"/>
              </w:rPr>
              <w:t>）基础框架需提供统一的用户管理模块，支持第三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通过接口同步用户数据，包括用户新建、编辑、禁用、删除、密码重置等操作，且操作结果需实时同步至所有已集成该用户的第三方应用，确保用户数据一致性。</w:t>
            </w:r>
          </w:p>
          <w:p w14:paraId="36A7239C"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2</w:t>
            </w:r>
            <w:r w:rsidRPr="00882E15">
              <w:rPr>
                <w:rFonts w:ascii="Times New Roman Regular" w:eastAsia="方正仿宋_GBK" w:hAnsi="方正仿宋_GBK" w:cs="方正仿宋_GBK" w:hint="eastAsia"/>
              </w:rPr>
              <w:t>）需注册用户管理相关服务接口</w:t>
            </w:r>
            <w:proofErr w:type="gramStart"/>
            <w:r w:rsidRPr="00882E15">
              <w:rPr>
                <w:rFonts w:ascii="Times New Roman Regular" w:eastAsia="方正仿宋_GBK" w:hAnsi="方正仿宋_GBK" w:cs="方正仿宋_GBK" w:hint="eastAsia"/>
              </w:rPr>
              <w:t>至基础</w:t>
            </w:r>
            <w:proofErr w:type="gramEnd"/>
            <w:r w:rsidRPr="00882E15">
              <w:rPr>
                <w:rFonts w:ascii="Times New Roman Regular" w:eastAsia="方正仿宋_GBK" w:hAnsi="方正仿宋_GBK" w:cs="方正仿宋_GBK" w:hint="eastAsia"/>
              </w:rPr>
              <w:t>框架服务中心，明确接口调用规范，支持第三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查询用户基本信息、权限关联信息等，接口调用返回结果需符合标准格式。</w:t>
            </w:r>
          </w:p>
          <w:p w14:paraId="450DEEF7"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4</w:t>
            </w:r>
            <w:r w:rsidRPr="00882E15">
              <w:rPr>
                <w:rFonts w:ascii="Times New Roman Regular" w:eastAsia="方正仿宋_GBK" w:hAnsi="方正仿宋_GBK" w:cs="方正仿宋_GBK" w:hint="eastAsia"/>
              </w:rPr>
              <w:t>、统一组织机构管理支撑</w:t>
            </w:r>
          </w:p>
          <w:p w14:paraId="429544A9"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1</w:t>
            </w:r>
            <w:r w:rsidRPr="00882E15">
              <w:rPr>
                <w:rFonts w:ascii="Times New Roman Regular" w:eastAsia="方正仿宋_GBK" w:hAnsi="方正仿宋_GBK" w:cs="方正仿宋_GBK" w:hint="eastAsia"/>
              </w:rPr>
              <w:t>）基础框架需提供统一的组织机构管理服务，支持第三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通过接口接入，实现组织机构的新建、编辑、删除、层级调整等操作，且操作结果需同步至依赖该组织机构的第三方应用。</w:t>
            </w:r>
          </w:p>
          <w:p w14:paraId="7377D372"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2</w:t>
            </w:r>
            <w:r w:rsidRPr="00882E15">
              <w:rPr>
                <w:rFonts w:ascii="Times New Roman Regular" w:eastAsia="方正仿宋_GBK" w:hAnsi="方正仿宋_GBK" w:cs="方正仿宋_GBK" w:hint="eastAsia"/>
              </w:rPr>
              <w:t>）支持组织机构与用户的关联管理，包括用户归属组织机构分配、批量调整等功能，同时提供组织机构信息查询接口，允许第三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获取组织机构层级结构、成员列表等数据。</w:t>
            </w:r>
          </w:p>
          <w:p w14:paraId="56F7A443"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lastRenderedPageBreak/>
              <w:t>5</w:t>
            </w:r>
            <w:r w:rsidRPr="00882E15">
              <w:rPr>
                <w:rFonts w:ascii="Times New Roman Regular" w:eastAsia="方正仿宋_GBK" w:hAnsi="方正仿宋_GBK" w:cs="方正仿宋_GBK" w:hint="eastAsia"/>
              </w:rPr>
              <w:t>、统一权限管理能力要求</w:t>
            </w:r>
          </w:p>
          <w:p w14:paraId="75659540"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1</w:t>
            </w:r>
            <w:r w:rsidRPr="00882E15">
              <w:rPr>
                <w:rFonts w:ascii="Times New Roman Regular" w:eastAsia="方正仿宋_GBK" w:hAnsi="方正仿宋_GBK" w:cs="方正仿宋_GBK" w:hint="eastAsia"/>
              </w:rPr>
              <w:t>）基础框架需构建灵活的权限模型，支持功能权限与数据权限的统一管理，其中功能权限包括菜单权限、按钮权限、接口权限等。</w:t>
            </w:r>
          </w:p>
          <w:p w14:paraId="551B9C34"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2</w:t>
            </w:r>
            <w:r w:rsidRPr="00882E15">
              <w:rPr>
                <w:rFonts w:ascii="Times New Roman Regular" w:eastAsia="方正仿宋_GBK" w:hAnsi="方正仿宋_GBK" w:cs="方正仿宋_GBK" w:hint="eastAsia"/>
              </w:rPr>
              <w:t>）支持基于角色的权限分配（</w:t>
            </w:r>
            <w:r w:rsidRPr="00882E15">
              <w:rPr>
                <w:rFonts w:ascii="Times New Roman Regular" w:eastAsia="方正仿宋_GBK" w:hAnsi="方正仿宋_GBK" w:cs="方正仿宋_GBK" w:hint="eastAsia"/>
              </w:rPr>
              <w:t>RBAC</w:t>
            </w:r>
            <w:r w:rsidRPr="00882E15">
              <w:rPr>
                <w:rFonts w:ascii="Times New Roman Regular" w:eastAsia="方正仿宋_GBK" w:hAnsi="方正仿宋_GBK" w:cs="方正仿宋_GBK" w:hint="eastAsia"/>
              </w:rPr>
              <w:t>）机制，允许管理员为不同角色配置不同权限集合，第三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用户可通过关联角色获取对应权限，同时支持角色的新建、编辑、删除及权限调整功能。</w:t>
            </w:r>
          </w:p>
          <w:p w14:paraId="1F445CB8"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3</w:t>
            </w:r>
            <w:r w:rsidRPr="00882E15">
              <w:rPr>
                <w:rFonts w:ascii="Times New Roman Regular" w:eastAsia="方正仿宋_GBK" w:hAnsi="方正仿宋_GBK" w:cs="方正仿宋_GBK" w:hint="eastAsia"/>
              </w:rPr>
              <w:t>）需注册统一的权限管理接口</w:t>
            </w:r>
            <w:proofErr w:type="gramStart"/>
            <w:r w:rsidRPr="00882E15">
              <w:rPr>
                <w:rFonts w:ascii="Times New Roman Regular" w:eastAsia="方正仿宋_GBK" w:hAnsi="方正仿宋_GBK" w:cs="方正仿宋_GBK" w:hint="eastAsia"/>
              </w:rPr>
              <w:t>至基础</w:t>
            </w:r>
            <w:proofErr w:type="gramEnd"/>
            <w:r w:rsidRPr="00882E15">
              <w:rPr>
                <w:rFonts w:ascii="Times New Roman Regular" w:eastAsia="方正仿宋_GBK" w:hAnsi="方正仿宋_GBK" w:cs="方正仿宋_GBK" w:hint="eastAsia"/>
              </w:rPr>
              <w:t>框架的服务中心，支持第三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查询角色权限配置、用户关联角色信息。</w:t>
            </w:r>
          </w:p>
          <w:p w14:paraId="1CA5D2EA"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4</w:t>
            </w:r>
            <w:r w:rsidRPr="00882E15">
              <w:rPr>
                <w:rFonts w:ascii="Times New Roman Regular" w:eastAsia="方正仿宋_GBK" w:hAnsi="方正仿宋_GBK" w:cs="方正仿宋_GBK" w:hint="eastAsia"/>
              </w:rPr>
              <w:t>）提供权限校验接口，允许第三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在用户执行操作前调用接口校验权限，返回校验结果，确保用户仅能执行已授权的操作，保障应用数据安全。</w:t>
            </w:r>
          </w:p>
          <w:p w14:paraId="20992D35"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5</w:t>
            </w:r>
            <w:r w:rsidRPr="00882E15">
              <w:rPr>
                <w:rFonts w:ascii="Times New Roman Regular" w:eastAsia="方正仿宋_GBK" w:hAnsi="方正仿宋_GBK" w:cs="方正仿宋_GBK" w:hint="eastAsia"/>
              </w:rPr>
              <w:t>、统一数据能力要求</w:t>
            </w:r>
          </w:p>
          <w:p w14:paraId="2F6807B2"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1</w:t>
            </w:r>
            <w:r w:rsidRPr="00882E15">
              <w:rPr>
                <w:rFonts w:ascii="Times New Roman Regular" w:eastAsia="方正仿宋_GBK" w:hAnsi="方正仿宋_GBK" w:cs="方正仿宋_GBK" w:hint="eastAsia"/>
              </w:rPr>
              <w:t>）基础框架需提供统一的数据服务中心，整合各类数据源（如结构化数据库、非结构化文件、</w:t>
            </w:r>
            <w:r w:rsidRPr="00882E15">
              <w:rPr>
                <w:rFonts w:ascii="Times New Roman Regular" w:eastAsia="方正仿宋_GBK" w:hAnsi="方正仿宋_GBK" w:cs="方正仿宋_GBK" w:hint="eastAsia"/>
              </w:rPr>
              <w:t xml:space="preserve">API </w:t>
            </w:r>
            <w:r w:rsidRPr="00882E15">
              <w:rPr>
                <w:rFonts w:ascii="Times New Roman Regular" w:eastAsia="方正仿宋_GBK" w:hAnsi="方正仿宋_GBK" w:cs="方正仿宋_GBK" w:hint="eastAsia"/>
              </w:rPr>
              <w:t>接口数据），并通过服务中心标准接口将数据服务暴露给第三方应用，支持第三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调用获取所需数据。</w:t>
            </w:r>
          </w:p>
          <w:p w14:paraId="44FC0F68"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2</w:t>
            </w:r>
            <w:r w:rsidRPr="00882E15">
              <w:rPr>
                <w:rFonts w:ascii="Times New Roman Regular" w:eastAsia="方正仿宋_GBK" w:hAnsi="方正仿宋_GBK" w:cs="方正仿宋_GBK" w:hint="eastAsia"/>
              </w:rPr>
              <w:t>）支持数据接入的多样化配置，包括数据源类型选择、连接参数配置、数据查询条件定义等，同时具备数据缓存能力，可缓存高频访问数据，提升第三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数据获取效率。</w:t>
            </w:r>
          </w:p>
          <w:p w14:paraId="14E7D729"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3</w:t>
            </w:r>
            <w:r w:rsidRPr="00882E15">
              <w:rPr>
                <w:rFonts w:ascii="Times New Roman Regular" w:eastAsia="方正仿宋_GBK" w:hAnsi="方正仿宋_GBK" w:cs="方正仿宋_GBK" w:hint="eastAsia"/>
              </w:rPr>
              <w:t>）基础框架需提供统一的数据存储服务，支持第三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将运行过程中产生的业务数据接入并存储</w:t>
            </w:r>
            <w:proofErr w:type="gramStart"/>
            <w:r w:rsidRPr="00882E15">
              <w:rPr>
                <w:rFonts w:ascii="Times New Roman Regular" w:eastAsia="方正仿宋_GBK" w:hAnsi="方正仿宋_GBK" w:cs="方正仿宋_GBK" w:hint="eastAsia"/>
              </w:rPr>
              <w:t>至基础</w:t>
            </w:r>
            <w:proofErr w:type="gramEnd"/>
            <w:r w:rsidRPr="00882E15">
              <w:rPr>
                <w:rFonts w:ascii="Times New Roman Regular" w:eastAsia="方正仿宋_GBK" w:hAnsi="方正仿宋_GBK" w:cs="方正仿宋_GBK" w:hint="eastAsia"/>
              </w:rPr>
              <w:t>框架指定存储区域（如关系型数据库、分布式文件系统、时序数据库），适配不同类型数据的存储需求。</w:t>
            </w:r>
          </w:p>
          <w:p w14:paraId="1D35F339"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lastRenderedPageBreak/>
              <w:t>6</w:t>
            </w:r>
            <w:r w:rsidRPr="00882E15">
              <w:rPr>
                <w:rFonts w:ascii="Times New Roman Regular" w:eastAsia="方正仿宋_GBK" w:hAnsi="方正仿宋_GBK" w:cs="方正仿宋_GBK" w:hint="eastAsia"/>
              </w:rPr>
              <w:t>、统一服务能力要求</w:t>
            </w:r>
          </w:p>
          <w:p w14:paraId="39C09571"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1</w:t>
            </w:r>
            <w:r w:rsidRPr="00882E15">
              <w:rPr>
                <w:rFonts w:ascii="Times New Roman Regular" w:eastAsia="方正仿宋_GBK" w:hAnsi="方正仿宋_GBK" w:cs="方正仿宋_GBK" w:hint="eastAsia"/>
              </w:rPr>
              <w:t>）基础框架需提供统一的日志服务，支持第三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通过服务中心接口将操作日志、系统日志等上传至基础框架日志管理模块。</w:t>
            </w:r>
          </w:p>
          <w:p w14:paraId="2C31F1AF"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2</w:t>
            </w:r>
            <w:r w:rsidRPr="00882E15">
              <w:rPr>
                <w:rFonts w:ascii="Times New Roman Regular" w:eastAsia="方正仿宋_GBK" w:hAnsi="方正仿宋_GBK" w:cs="方正仿宋_GBK" w:hint="eastAsia"/>
              </w:rPr>
              <w:t>）支持日志的统一存储与管理，包括日志分类（按应用、按日志类型）、日志检索（按时间、关键字、日志级别）、日志过滤等功能，同时具备日志分析能力。</w:t>
            </w:r>
          </w:p>
          <w:p w14:paraId="1311940E"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3</w:t>
            </w:r>
            <w:r w:rsidRPr="00882E15">
              <w:rPr>
                <w:rFonts w:ascii="Times New Roman Regular" w:eastAsia="方正仿宋_GBK" w:hAnsi="方正仿宋_GBK" w:cs="方正仿宋_GBK" w:hint="eastAsia"/>
              </w:rPr>
              <w:t>）基础框架需提供统一的消息推送服务，支持第三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通过接口发送消息，消息类型包括文本消息、通知消息、预警消息等。</w:t>
            </w:r>
          </w:p>
          <w:p w14:paraId="24698985"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7</w:t>
            </w:r>
            <w:r w:rsidRPr="00882E15">
              <w:rPr>
                <w:rFonts w:ascii="Times New Roman Regular" w:eastAsia="方正仿宋_GBK" w:hAnsi="方正仿宋_GBK" w:cs="方正仿宋_GBK" w:hint="eastAsia"/>
              </w:rPr>
              <w:t>、资料与兼容性要求</w:t>
            </w:r>
          </w:p>
          <w:p w14:paraId="7FCD8223" w14:textId="77777777" w:rsidR="00F8566F" w:rsidRPr="00882E15" w:rsidRDefault="00000000">
            <w:pPr>
              <w:widowControl w:val="0"/>
              <w:snapToGrid w:val="0"/>
              <w:spacing w:line="288" w:lineRule="auto"/>
              <w:ind w:firstLineChars="200" w:firstLine="480"/>
              <w:rPr>
                <w:rFonts w:ascii="Times New Roman Regular" w:eastAsia="方正仿宋_GBK" w:hAnsi="方正仿宋_GBK" w:cs="方正仿宋_GBK" w:hint="eastAsia"/>
              </w:rPr>
            </w:pPr>
            <w:r w:rsidRPr="00882E15">
              <w:rPr>
                <w:rFonts w:ascii="Times New Roman Regular" w:eastAsia="方正仿宋_GBK" w:hAnsi="方正仿宋_GBK" w:cs="方正仿宋_GBK" w:hint="eastAsia"/>
              </w:rPr>
              <w:t>1</w:t>
            </w:r>
            <w:r w:rsidRPr="00882E15">
              <w:rPr>
                <w:rFonts w:ascii="Times New Roman Regular" w:eastAsia="方正仿宋_GBK" w:hAnsi="方正仿宋_GBK" w:cs="方正仿宋_GBK" w:hint="eastAsia"/>
              </w:rPr>
              <w:t>）基础框架需提供完善的技术资料，包括开发指南、接口文档、部署手册、运维手册、测试报告等，其中开发指南需</w:t>
            </w:r>
            <w:proofErr w:type="gramStart"/>
            <w:r w:rsidRPr="00882E15">
              <w:rPr>
                <w:rFonts w:ascii="Times New Roman Regular" w:eastAsia="方正仿宋_GBK" w:hAnsi="方正仿宋_GBK" w:cs="方正仿宋_GBK" w:hint="eastAsia"/>
              </w:rPr>
              <w:t>明确第三方应用</w:t>
            </w:r>
            <w:proofErr w:type="gramEnd"/>
            <w:r w:rsidRPr="00882E15">
              <w:rPr>
                <w:rFonts w:ascii="Times New Roman Regular" w:eastAsia="方正仿宋_GBK" w:hAnsi="方正仿宋_GBK" w:cs="方正仿宋_GBK" w:hint="eastAsia"/>
              </w:rPr>
              <w:t>集成基础框架能力的流程、步骤及注意事项；接口文档需详细说明各接口的调用地址、请求参数、返回格式、错误码及示例；部署手册</w:t>
            </w:r>
            <w:proofErr w:type="gramStart"/>
            <w:r w:rsidRPr="00882E15">
              <w:rPr>
                <w:rFonts w:ascii="Times New Roman Regular" w:eastAsia="方正仿宋_GBK" w:hAnsi="方正仿宋_GBK" w:cs="方正仿宋_GBK" w:hint="eastAsia"/>
              </w:rPr>
              <w:t>需指导</w:t>
            </w:r>
            <w:proofErr w:type="gramEnd"/>
            <w:r w:rsidRPr="00882E15">
              <w:rPr>
                <w:rFonts w:ascii="Times New Roman Regular" w:eastAsia="方正仿宋_GBK" w:hAnsi="方正仿宋_GBK" w:cs="方正仿宋_GBK" w:hint="eastAsia"/>
              </w:rPr>
              <w:t>基础框架的部署与初始化配置；运维手册需涵盖基础框架日常运维操作、故障排查方法；测试报告需包含基础框架功能测试、性能测试、安全测试的结果。</w:t>
            </w:r>
          </w:p>
          <w:p w14:paraId="0A067C38" w14:textId="77777777" w:rsidR="00F8566F" w:rsidRPr="00882E15" w:rsidRDefault="00000000">
            <w:pPr>
              <w:widowControl w:val="0"/>
              <w:snapToGrid w:val="0"/>
              <w:spacing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方正仿宋_GBK" w:cs="方正仿宋_GBK" w:hint="eastAsia"/>
              </w:rPr>
              <w:t>2</w:t>
            </w:r>
            <w:r w:rsidRPr="00882E15">
              <w:rPr>
                <w:rFonts w:ascii="Times New Roman Regular" w:eastAsia="方正仿宋_GBK" w:hAnsi="方正仿宋_GBK" w:cs="方正仿宋_GBK" w:hint="eastAsia"/>
              </w:rPr>
              <w:t>）需提供第三</w:t>
            </w:r>
            <w:proofErr w:type="gramStart"/>
            <w:r w:rsidRPr="00882E15">
              <w:rPr>
                <w:rFonts w:ascii="Times New Roman Regular" w:eastAsia="方正仿宋_GBK" w:hAnsi="方正仿宋_GBK" w:cs="方正仿宋_GBK" w:hint="eastAsia"/>
              </w:rPr>
              <w:t>方应用</w:t>
            </w:r>
            <w:proofErr w:type="gramEnd"/>
            <w:r w:rsidRPr="00882E15">
              <w:rPr>
                <w:rFonts w:ascii="Times New Roman Regular" w:eastAsia="方正仿宋_GBK" w:hAnsi="方正仿宋_GBK" w:cs="方正仿宋_GBK" w:hint="eastAsia"/>
              </w:rPr>
              <w:t>接入所需的工具包、示例代码，帮助应用</w:t>
            </w:r>
            <w:proofErr w:type="gramStart"/>
            <w:r w:rsidRPr="00882E15">
              <w:rPr>
                <w:rFonts w:ascii="Times New Roman Regular" w:eastAsia="方正仿宋_GBK" w:hAnsi="方正仿宋_GBK" w:cs="方正仿宋_GBK" w:hint="eastAsia"/>
              </w:rPr>
              <w:t>方快速</w:t>
            </w:r>
            <w:proofErr w:type="gramEnd"/>
            <w:r w:rsidRPr="00882E15">
              <w:rPr>
                <w:rFonts w:ascii="Times New Roman Regular" w:eastAsia="方正仿宋_GBK" w:hAnsi="方正仿宋_GBK" w:cs="方正仿宋_GBK" w:hint="eastAsia"/>
              </w:rPr>
              <w:t>理解与集成基础框架能力。</w:t>
            </w:r>
          </w:p>
          <w:p w14:paraId="35D81B6E" w14:textId="77777777" w:rsidR="00F8566F" w:rsidRPr="00882E15" w:rsidRDefault="00000000">
            <w:pPr>
              <w:tabs>
                <w:tab w:val="left" w:pos="5580"/>
                <w:tab w:val="left" w:pos="6120"/>
              </w:tabs>
              <w:adjustRightInd w:val="0"/>
              <w:snapToGrid w:val="0"/>
              <w:spacing w:after="100" w:line="288" w:lineRule="auto"/>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hint="eastAsia"/>
              </w:rPr>
              <w:t>四</w:t>
            </w:r>
            <w:r w:rsidRPr="00882E15">
              <w:rPr>
                <w:rFonts w:ascii="Times New Roman Regular" w:eastAsia="方正仿宋_GBK" w:hAnsi="Times New Roman Regular" w:cs="Times New Roman Regular"/>
              </w:rPr>
              <w:t>、技术要求</w:t>
            </w:r>
            <w:r w:rsidRPr="00882E15">
              <w:rPr>
                <w:rFonts w:ascii="Times New Roman Regular" w:eastAsia="方正仿宋_GBK" w:hAnsi="Times New Roman Regular" w:cs="Times New Roman Regular"/>
                <w:szCs w:val="32"/>
              </w:rPr>
              <w:t>★</w:t>
            </w:r>
          </w:p>
          <w:p w14:paraId="3EA10F72"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b/>
                <w:bCs/>
              </w:rPr>
            </w:pPr>
            <w:r w:rsidRPr="00882E15">
              <w:rPr>
                <w:rFonts w:ascii="Times New Roman Regular" w:eastAsia="方正仿宋_GBK" w:hAnsi="Times New Roman Regular" w:cs="Times New Roman Regular"/>
                <w:b/>
                <w:bCs/>
              </w:rPr>
              <w:t>1</w:t>
            </w:r>
            <w:r w:rsidRPr="00882E15">
              <w:rPr>
                <w:rFonts w:ascii="Times New Roman Regular" w:eastAsia="方正仿宋_GBK" w:hAnsi="Times New Roman Regular" w:cs="Times New Roman Regular"/>
                <w:b/>
                <w:bCs/>
              </w:rPr>
              <w:t>、总体技术要求</w:t>
            </w:r>
          </w:p>
          <w:p w14:paraId="43DA6301"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w:t>
            </w:r>
            <w:r w:rsidRPr="00882E15">
              <w:rPr>
                <w:rFonts w:ascii="Times New Roman Regular" w:eastAsia="方正仿宋_GBK" w:hAnsi="Times New Roman Regular" w:cs="Times New Roman Regular"/>
              </w:rPr>
              <w:t>）安全可靠性：信息基础设施必须遵循可靠性的原则，设计中应尽最大可能减少因信息基础设施故障而造成业务无</w:t>
            </w:r>
            <w:r w:rsidRPr="00882E15">
              <w:rPr>
                <w:rFonts w:ascii="Times New Roman Regular" w:eastAsia="方正仿宋_GBK" w:hAnsi="Times New Roman Regular" w:cs="Times New Roman Regular"/>
              </w:rPr>
              <w:lastRenderedPageBreak/>
              <w:t>法正常进行的现象发生。注重信息安全体系的建设，提高信息基础设施的整体安全性，进一步保证数据安全。</w:t>
            </w:r>
          </w:p>
          <w:p w14:paraId="2C14E7FE"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2</w:t>
            </w:r>
            <w:r w:rsidRPr="00882E15">
              <w:rPr>
                <w:rFonts w:ascii="Times New Roman Regular" w:eastAsia="方正仿宋_GBK" w:hAnsi="Times New Roman Regular" w:cs="Times New Roman Regular"/>
              </w:rPr>
              <w:t>）先进成熟性：系统应具有产品和技术先进性，先进的产品和技术是未来系统性能的保证。产品和技术应具有一定的前瞻性，能够适应未来一段时间业务需求及技术发展变化的需要。同时，尽可能兼顾产品和技术的成熟性，增强信息基础设施的整体稳定性。</w:t>
            </w:r>
          </w:p>
          <w:p w14:paraId="3914D1D1"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3</w:t>
            </w:r>
            <w:r w:rsidRPr="00882E15">
              <w:rPr>
                <w:rFonts w:ascii="Times New Roman Regular" w:eastAsia="方正仿宋_GBK" w:hAnsi="Times New Roman Regular" w:cs="Times New Roman Regular"/>
              </w:rPr>
              <w:t>）开放与可扩展性：信息系统应选择开放式的技术，充分考虑可扩展性，满足不断发展变化的业务和技术需求。</w:t>
            </w:r>
          </w:p>
          <w:p w14:paraId="6EC210E5"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4</w:t>
            </w:r>
            <w:r w:rsidRPr="00882E15">
              <w:rPr>
                <w:rFonts w:ascii="Times New Roman Regular" w:eastAsia="方正仿宋_GBK" w:hAnsi="Times New Roman Regular" w:cs="Times New Roman Regular"/>
              </w:rPr>
              <w:t>）自主可控性：自主可控是保障企业网络安全、信息安全的重要前提，是信息化建设的关键环节且意义重大，本项目提供的软件产品要完全自主可控，开发的信息系统应为国产化软件，确保核心产品技术等自主可控，不产生知识产权纠纷。</w:t>
            </w:r>
          </w:p>
          <w:p w14:paraId="260F1675"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5</w:t>
            </w:r>
            <w:r w:rsidRPr="00882E15">
              <w:rPr>
                <w:rFonts w:ascii="Times New Roman Regular" w:eastAsia="方正仿宋_GBK" w:hAnsi="Times New Roman Regular" w:cs="Times New Roman Regular"/>
              </w:rPr>
              <w:t>）统一标准化：信息系统实施坚持标准化的原则，采用业界公认的行业或技术标准，降低管理复杂度。同时，坚持统一化的原则，整个系统内的所有同类的信息基础设施应尽可能采用统一的标准。</w:t>
            </w:r>
          </w:p>
          <w:p w14:paraId="2BDD4452"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b/>
                <w:bCs/>
              </w:rPr>
            </w:pPr>
            <w:r w:rsidRPr="00882E15">
              <w:rPr>
                <w:rFonts w:ascii="Times New Roman Regular" w:eastAsia="方正仿宋_GBK" w:hAnsi="Times New Roman Regular" w:cs="Times New Roman Regular"/>
                <w:b/>
                <w:bCs/>
              </w:rPr>
              <w:t>2</w:t>
            </w:r>
            <w:r w:rsidRPr="00882E15">
              <w:rPr>
                <w:rFonts w:ascii="Times New Roman Regular" w:eastAsia="方正仿宋_GBK" w:hAnsi="Times New Roman Regular" w:cs="Times New Roman Regular"/>
                <w:b/>
                <w:bCs/>
              </w:rPr>
              <w:t>、具体技术要求</w:t>
            </w:r>
          </w:p>
          <w:p w14:paraId="6292D202"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w:t>
            </w:r>
            <w:r w:rsidRPr="00882E15">
              <w:rPr>
                <w:rFonts w:ascii="Times New Roman Regular" w:eastAsia="方正仿宋_GBK" w:hAnsi="Times New Roman Regular" w:cs="Times New Roman Regular"/>
              </w:rPr>
              <w:t>）系统应可在国产化运行环境中（包括服务器、操作系统、数据库等）稳定运行。</w:t>
            </w:r>
          </w:p>
          <w:p w14:paraId="358F76DC"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2</w:t>
            </w:r>
            <w:r w:rsidRPr="00882E15">
              <w:rPr>
                <w:rFonts w:ascii="Times New Roman Regular" w:eastAsia="方正仿宋_GBK" w:hAnsi="Times New Roman Regular" w:cs="Times New Roman Regular"/>
              </w:rPr>
              <w:t>）系统应提供简洁、友好、易用的用户使用与交换操作界面；界面的区域划分应合理，操作流程应简洁。</w:t>
            </w:r>
          </w:p>
          <w:p w14:paraId="5BCFB17C"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lastRenderedPageBreak/>
              <w:t>3</w:t>
            </w:r>
            <w:r w:rsidRPr="00882E15">
              <w:rPr>
                <w:rFonts w:ascii="Times New Roman Regular" w:eastAsia="方正仿宋_GBK" w:hAnsi="Times New Roman Regular" w:cs="Times New Roman Regular"/>
              </w:rPr>
              <w:t>）系统应提供统一的访问控制服务，支持不少于两种以上的认证方式，具备完整的权限控制和越权防护功能。</w:t>
            </w:r>
          </w:p>
          <w:p w14:paraId="49D8BA89"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4</w:t>
            </w:r>
            <w:r w:rsidRPr="00882E15">
              <w:rPr>
                <w:rFonts w:ascii="Times New Roman Regular" w:eastAsia="方正仿宋_GBK" w:hAnsi="Times New Roman Regular" w:cs="Times New Roman Regular"/>
              </w:rPr>
              <w:t>）系统应该提供统一的日志服务和消息推送服务。</w:t>
            </w:r>
          </w:p>
          <w:p w14:paraId="1A790778"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5</w:t>
            </w:r>
            <w:r w:rsidRPr="00882E15">
              <w:rPr>
                <w:rFonts w:ascii="Times New Roman Regular" w:eastAsia="方正仿宋_GBK" w:hAnsi="Times New Roman Regular" w:cs="Times New Roman Regular"/>
              </w:rPr>
              <w:t>）系统应支持高并发的服务架构，满足多用户同时在线使用的场景。</w:t>
            </w:r>
          </w:p>
          <w:p w14:paraId="30203713"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6</w:t>
            </w:r>
            <w:r w:rsidRPr="00882E15">
              <w:rPr>
                <w:rFonts w:ascii="Times New Roman Regular" w:eastAsia="方正仿宋_GBK" w:hAnsi="Times New Roman Regular" w:cs="Times New Roman Regular"/>
              </w:rPr>
              <w:t>）系统应支持基于配置的服务资源动态调整，即为了保障业务的</w:t>
            </w:r>
            <w:r w:rsidRPr="00882E15">
              <w:rPr>
                <w:rFonts w:ascii="Times New Roman Regular" w:eastAsia="方正仿宋_GBK" w:hAnsi="Times New Roman Regular" w:cs="Times New Roman Regular"/>
              </w:rPr>
              <w:t>SLA</w:t>
            </w:r>
            <w:r w:rsidRPr="00882E15">
              <w:rPr>
                <w:rFonts w:ascii="Times New Roman Regular" w:eastAsia="方正仿宋_GBK" w:hAnsi="Times New Roman Regular" w:cs="Times New Roman Regular"/>
              </w:rPr>
              <w:t>，同时充分利用系统资源，需要配置不同服务在不同时间段内使用资源的不同比例，来动态自动调整各服务在不同时间段可用系统资源。</w:t>
            </w:r>
          </w:p>
          <w:p w14:paraId="5EED9B62"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7</w:t>
            </w:r>
            <w:r w:rsidRPr="00882E15">
              <w:rPr>
                <w:rFonts w:ascii="Times New Roman Regular" w:eastAsia="方正仿宋_GBK" w:hAnsi="Times New Roman Regular" w:cs="Times New Roman Regular"/>
              </w:rPr>
              <w:t>）系统应该支持分布式架构，支持资源的横向扩展，支持存储节点的动态切换、删除、增加，支持计算节点的动态切换、删除、增加。</w:t>
            </w:r>
          </w:p>
          <w:p w14:paraId="5C6EE361"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8</w:t>
            </w:r>
            <w:r w:rsidRPr="00882E15">
              <w:rPr>
                <w:rFonts w:ascii="Times New Roman Regular" w:eastAsia="方正仿宋_GBK" w:hAnsi="Times New Roman Regular" w:cs="Times New Roman Regular"/>
              </w:rPr>
              <w:t>）系统应该提供在使用结束后，能及时释放所占用的资源。</w:t>
            </w:r>
          </w:p>
          <w:p w14:paraId="2515E5D8"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9</w:t>
            </w:r>
            <w:r w:rsidRPr="00882E15">
              <w:rPr>
                <w:rFonts w:ascii="Times New Roman Regular" w:eastAsia="方正仿宋_GBK" w:hAnsi="Times New Roman Regular" w:cs="Times New Roman Regular"/>
              </w:rPr>
              <w:t>）系统应用具备基本的安全防护能力，能够防护如</w:t>
            </w:r>
            <w:proofErr w:type="spellStart"/>
            <w:r w:rsidRPr="00882E15">
              <w:rPr>
                <w:rFonts w:ascii="Times New Roman Regular" w:eastAsia="方正仿宋_GBK" w:hAnsi="Times New Roman Regular" w:cs="Times New Roman Regular"/>
              </w:rPr>
              <w:t>sql</w:t>
            </w:r>
            <w:proofErr w:type="spellEnd"/>
            <w:r w:rsidRPr="00882E15">
              <w:rPr>
                <w:rFonts w:ascii="Times New Roman Regular" w:eastAsia="方正仿宋_GBK" w:hAnsi="Times New Roman Regular" w:cs="Times New Roman Regular"/>
              </w:rPr>
              <w:t>注入、</w:t>
            </w:r>
            <w:proofErr w:type="spellStart"/>
            <w:r w:rsidRPr="00882E15">
              <w:rPr>
                <w:rFonts w:ascii="Times New Roman Regular" w:eastAsia="方正仿宋_GBK" w:hAnsi="Times New Roman Regular" w:cs="Times New Roman Regular"/>
              </w:rPr>
              <w:t>csrf</w:t>
            </w:r>
            <w:proofErr w:type="spellEnd"/>
            <w:proofErr w:type="gramStart"/>
            <w:r w:rsidRPr="00882E15">
              <w:rPr>
                <w:rFonts w:ascii="Times New Roman Regular" w:eastAsia="方正仿宋_GBK" w:hAnsi="Times New Roman Regular" w:cs="Times New Roman Regular"/>
              </w:rPr>
              <w:t>跨站请求</w:t>
            </w:r>
            <w:proofErr w:type="gramEnd"/>
            <w:r w:rsidRPr="00882E15">
              <w:rPr>
                <w:rFonts w:ascii="Times New Roman Regular" w:eastAsia="方正仿宋_GBK" w:hAnsi="Times New Roman Regular" w:cs="Times New Roman Regular"/>
              </w:rPr>
              <w:t>攻击、</w:t>
            </w:r>
            <w:proofErr w:type="spellStart"/>
            <w:r w:rsidRPr="00882E15">
              <w:rPr>
                <w:rFonts w:ascii="Times New Roman Regular" w:eastAsia="方正仿宋_GBK" w:hAnsi="Times New Roman Regular" w:cs="Times New Roman Regular"/>
              </w:rPr>
              <w:t>xss</w:t>
            </w:r>
            <w:proofErr w:type="spellEnd"/>
            <w:proofErr w:type="gramStart"/>
            <w:r w:rsidRPr="00882E15">
              <w:rPr>
                <w:rFonts w:ascii="Times New Roman Regular" w:eastAsia="方正仿宋_GBK" w:hAnsi="Times New Roman Regular" w:cs="Times New Roman Regular"/>
              </w:rPr>
              <w:t>跨站脚本</w:t>
            </w:r>
            <w:proofErr w:type="gramEnd"/>
            <w:r w:rsidRPr="00882E15">
              <w:rPr>
                <w:rFonts w:ascii="Times New Roman Regular" w:eastAsia="方正仿宋_GBK" w:hAnsi="Times New Roman Regular" w:cs="Times New Roman Regular"/>
              </w:rPr>
              <w:t>注入等常见的网络请求攻击行为。</w:t>
            </w:r>
          </w:p>
          <w:p w14:paraId="541F4EA2"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10</w:t>
            </w:r>
            <w:r w:rsidRPr="00882E15">
              <w:rPr>
                <w:rFonts w:ascii="Times New Roman Regular" w:eastAsia="方正仿宋_GBK" w:hAnsi="Times New Roman Regular" w:cs="Times New Roman Regular"/>
              </w:rPr>
              <w:t>）在网络稳定的环境下简单操作平均响应时间小于</w:t>
            </w:r>
            <w:r w:rsidRPr="00882E15">
              <w:rPr>
                <w:rFonts w:ascii="Times New Roman Regular" w:eastAsia="方正仿宋_GBK" w:hAnsi="Times New Roman Regular" w:cs="Times New Roman Regular"/>
              </w:rPr>
              <w:t>3</w:t>
            </w:r>
            <w:r w:rsidRPr="00882E15">
              <w:rPr>
                <w:rFonts w:ascii="Times New Roman Regular" w:eastAsia="方正仿宋_GBK" w:hAnsi="Times New Roman Regular" w:cs="Times New Roman Regular"/>
              </w:rPr>
              <w:t>秒，一般查询平均响应时间小于</w:t>
            </w:r>
            <w:r w:rsidRPr="00882E15">
              <w:rPr>
                <w:rFonts w:ascii="Times New Roman Regular" w:eastAsia="方正仿宋_GBK" w:hAnsi="Times New Roman Regular" w:cs="Times New Roman Regular"/>
              </w:rPr>
              <w:t>5</w:t>
            </w:r>
            <w:r w:rsidRPr="00882E15">
              <w:rPr>
                <w:rFonts w:ascii="Times New Roman Regular" w:eastAsia="方正仿宋_GBK" w:hAnsi="Times New Roman Regular" w:cs="Times New Roman Regular"/>
              </w:rPr>
              <w:t>秒</w:t>
            </w:r>
            <w:r w:rsidRPr="00882E15">
              <w:rPr>
                <w:rFonts w:ascii="Times New Roman Regular" w:eastAsia="方正仿宋_GBK" w:hAnsi="Times New Roman Regular" w:cs="Times New Roman Regular"/>
              </w:rPr>
              <w:t xml:space="preserve"> </w:t>
            </w:r>
            <w:r w:rsidRPr="00882E15">
              <w:rPr>
                <w:rFonts w:ascii="Times New Roman Regular" w:eastAsia="方正仿宋_GBK" w:hAnsi="Times New Roman Regular" w:cs="Times New Roman Regular"/>
              </w:rPr>
              <w:t>。</w:t>
            </w:r>
          </w:p>
          <w:p w14:paraId="50187B69"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11</w:t>
            </w:r>
            <w:r w:rsidRPr="00882E15">
              <w:rPr>
                <w:rFonts w:ascii="Times New Roman Regular" w:eastAsia="方正仿宋_GBK" w:hAnsi="Times New Roman Regular" w:cs="Times New Roman Regular"/>
              </w:rPr>
              <w:t>）本系统在满足上述要求以外，还须满足</w:t>
            </w:r>
            <w:r w:rsidRPr="00882E15">
              <w:rPr>
                <w:rFonts w:ascii="Times New Roman Regular" w:eastAsia="方正仿宋_GBK" w:hAnsi="Times New Roman Regular" w:cs="Times New Roman Regular"/>
              </w:rPr>
              <w:t>B/S</w:t>
            </w:r>
            <w:r w:rsidRPr="00882E15">
              <w:rPr>
                <w:rFonts w:ascii="Times New Roman Regular" w:eastAsia="方正仿宋_GBK" w:hAnsi="Times New Roman Regular" w:cs="Times New Roman Regular"/>
              </w:rPr>
              <w:t>分布式应用模式要求。</w:t>
            </w:r>
          </w:p>
          <w:p w14:paraId="56434DD3"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12</w:t>
            </w:r>
            <w:r w:rsidRPr="00882E15">
              <w:rPr>
                <w:rFonts w:ascii="Times New Roman Regular" w:eastAsia="方正仿宋_GBK" w:hAnsi="Times New Roman Regular" w:cs="Times New Roman Regular"/>
              </w:rPr>
              <w:t>）要求采用分布式架构，负载均衡能力；</w:t>
            </w:r>
            <w:r w:rsidRPr="00882E15">
              <w:rPr>
                <w:rFonts w:ascii="Times New Roman Regular" w:eastAsia="方正仿宋_GBK" w:hAnsi="Times New Roman Regular" w:cs="Times New Roman Regular" w:hint="eastAsia"/>
              </w:rPr>
              <w:t>支持资源横向扩展</w:t>
            </w:r>
            <w:r w:rsidRPr="00882E15">
              <w:rPr>
                <w:rFonts w:ascii="Times New Roman Regular" w:eastAsia="方正仿宋_GBK" w:hAnsi="Times New Roman Regular" w:cs="Times New Roman Regular"/>
              </w:rPr>
              <w:t>。</w:t>
            </w:r>
          </w:p>
          <w:p w14:paraId="6F0D79F5"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lastRenderedPageBreak/>
              <w:t>13</w:t>
            </w:r>
            <w:r w:rsidRPr="00882E15">
              <w:rPr>
                <w:rFonts w:ascii="Times New Roman Regular" w:eastAsia="方正仿宋_GBK" w:hAnsi="Times New Roman Regular" w:cs="Times New Roman Regular"/>
              </w:rPr>
              <w:t>）要求产品部署对局域网安全策略无特殊网络策略要求。</w:t>
            </w:r>
          </w:p>
          <w:p w14:paraId="730C91D4"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14</w:t>
            </w:r>
            <w:r w:rsidRPr="00882E15">
              <w:rPr>
                <w:rFonts w:ascii="Times New Roman Regular" w:eastAsia="方正仿宋_GBK" w:hAnsi="Times New Roman Regular" w:cs="Times New Roman Regular"/>
              </w:rPr>
              <w:t>）结构化单任务数据导入效率：</w:t>
            </w:r>
            <w:r w:rsidRPr="00882E15">
              <w:rPr>
                <w:rFonts w:ascii="Times New Roman Regular" w:eastAsia="方正仿宋_GBK" w:hAnsi="Times New Roman Regular" w:cs="Times New Roman Regular"/>
              </w:rPr>
              <w:t>4000</w:t>
            </w:r>
            <w:r w:rsidRPr="00882E15">
              <w:rPr>
                <w:rFonts w:ascii="Times New Roman Regular" w:eastAsia="方正仿宋_GBK" w:hAnsi="Times New Roman Regular" w:cs="Times New Roman Regular"/>
              </w:rPr>
              <w:t>条</w:t>
            </w:r>
            <w:r w:rsidRPr="00882E15">
              <w:rPr>
                <w:rFonts w:ascii="Times New Roman Regular" w:eastAsia="方正仿宋_GBK" w:hAnsi="Times New Roman Regular" w:cs="Times New Roman Regular"/>
              </w:rPr>
              <w:t>/s</w:t>
            </w:r>
            <w:r w:rsidRPr="00882E15">
              <w:rPr>
                <w:rFonts w:ascii="Times New Roman Regular" w:eastAsia="方正仿宋_GBK" w:hAnsi="Times New Roman Regular" w:cs="Times New Roman Regular"/>
              </w:rPr>
              <w:t>；多用户并发登录：并发用户数</w:t>
            </w:r>
            <w:r w:rsidRPr="00882E15">
              <w:rPr>
                <w:rFonts w:ascii="Times New Roman Regular" w:eastAsia="方正仿宋_GBK" w:hAnsi="Times New Roman Regular" w:cs="Times New Roman Regular"/>
              </w:rPr>
              <w:t>200</w:t>
            </w:r>
            <w:r w:rsidRPr="00882E15">
              <w:rPr>
                <w:rFonts w:ascii="Times New Roman Regular" w:eastAsia="方正仿宋_GBK" w:hAnsi="Times New Roman Regular" w:cs="Times New Roman Regular"/>
              </w:rPr>
              <w:t>；事务响应时间小于</w:t>
            </w:r>
            <w:r w:rsidRPr="00882E15">
              <w:rPr>
                <w:rFonts w:ascii="Times New Roman Regular" w:eastAsia="方正仿宋_GBK" w:hAnsi="Times New Roman Regular" w:cs="Times New Roman Regular"/>
              </w:rPr>
              <w:t>5s</w:t>
            </w:r>
            <w:r w:rsidRPr="00882E15">
              <w:rPr>
                <w:rFonts w:ascii="Times New Roman Regular" w:eastAsia="方正仿宋_GBK" w:hAnsi="Times New Roman Regular" w:cs="Times New Roman Regular"/>
              </w:rPr>
              <w:t>；最大在线用户数：事务响应时间小于</w:t>
            </w:r>
            <w:r w:rsidRPr="00882E15">
              <w:rPr>
                <w:rFonts w:ascii="Times New Roman Regular" w:eastAsia="方正仿宋_GBK" w:hAnsi="Times New Roman Regular" w:cs="Times New Roman Regular"/>
              </w:rPr>
              <w:t>2s</w:t>
            </w:r>
            <w:r w:rsidRPr="00882E15">
              <w:rPr>
                <w:rFonts w:ascii="Times New Roman Regular" w:eastAsia="方正仿宋_GBK" w:hAnsi="Times New Roman Regular" w:cs="Times New Roman Regular"/>
              </w:rPr>
              <w:t>；事务成功率</w:t>
            </w:r>
            <w:r w:rsidRPr="00882E15">
              <w:rPr>
                <w:rFonts w:ascii="Times New Roman Regular" w:eastAsia="方正仿宋_GBK" w:hAnsi="Times New Roman Regular" w:cs="Times New Roman Regular"/>
              </w:rPr>
              <w:t>100%</w:t>
            </w:r>
            <w:r w:rsidRPr="00882E15">
              <w:rPr>
                <w:rFonts w:ascii="Times New Roman Regular" w:eastAsia="方正仿宋_GBK" w:hAnsi="Times New Roman Regular" w:cs="Times New Roman Regular"/>
              </w:rPr>
              <w:t>；支持在线用户数</w:t>
            </w:r>
            <w:r w:rsidRPr="00882E15">
              <w:rPr>
                <w:rFonts w:ascii="Times New Roman Regular" w:eastAsia="方正仿宋_GBK" w:hAnsi="Times New Roman Regular" w:cs="Times New Roman Regular"/>
              </w:rPr>
              <w:t>5000</w:t>
            </w:r>
            <w:r w:rsidRPr="00882E15">
              <w:rPr>
                <w:rFonts w:ascii="Times New Roman Regular" w:eastAsia="方正仿宋_GBK" w:hAnsi="Times New Roman Regular" w:cs="Times New Roman Regular"/>
              </w:rPr>
              <w:t>；全系统</w:t>
            </w:r>
            <w:r w:rsidRPr="00882E15">
              <w:rPr>
                <w:rFonts w:ascii="Times New Roman Regular" w:eastAsia="方正仿宋_GBK" w:hAnsi="Times New Roman Regular" w:cs="Times New Roman Regular"/>
              </w:rPr>
              <w:t>web</w:t>
            </w:r>
            <w:r w:rsidRPr="00882E15">
              <w:rPr>
                <w:rFonts w:ascii="Times New Roman Regular" w:eastAsia="方正仿宋_GBK" w:hAnsi="Times New Roman Regular" w:cs="Times New Roman Regular"/>
              </w:rPr>
              <w:t>访问时间：小于</w:t>
            </w:r>
            <w:r w:rsidRPr="00882E15">
              <w:rPr>
                <w:rFonts w:ascii="Times New Roman Regular" w:eastAsia="方正仿宋_GBK" w:hAnsi="Times New Roman Regular" w:cs="Times New Roman Regular"/>
              </w:rPr>
              <w:t>2s</w:t>
            </w:r>
            <w:r w:rsidRPr="00882E15">
              <w:rPr>
                <w:rFonts w:ascii="Times New Roman Regular" w:eastAsia="方正仿宋_GBK" w:hAnsi="Times New Roman Regular" w:cs="Times New Roman Regular"/>
              </w:rPr>
              <w:t>；个别复杂界面响应时间小于</w:t>
            </w:r>
            <w:r w:rsidRPr="00882E15">
              <w:rPr>
                <w:rFonts w:ascii="Times New Roman Regular" w:eastAsia="方正仿宋_GBK" w:hAnsi="Times New Roman Regular" w:cs="Times New Roman Regular"/>
              </w:rPr>
              <w:t>5s</w:t>
            </w:r>
            <w:r w:rsidRPr="00882E15">
              <w:rPr>
                <w:rFonts w:ascii="Times New Roman Regular" w:eastAsia="方正仿宋_GBK" w:hAnsi="Times New Roman Regular" w:cs="Times New Roman Regular"/>
              </w:rPr>
              <w:t>。</w:t>
            </w:r>
          </w:p>
          <w:p w14:paraId="44436C86"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3</w:t>
            </w:r>
            <w:r w:rsidRPr="00882E15">
              <w:rPr>
                <w:rFonts w:ascii="Times New Roman Regular" w:eastAsia="方正仿宋_GBK" w:hAnsi="Times New Roman Regular" w:cs="Times New Roman Regular"/>
              </w:rPr>
              <w:t>、容错稳定性</w:t>
            </w:r>
          </w:p>
          <w:p w14:paraId="69A729EB"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1</w:t>
            </w:r>
            <w:r w:rsidRPr="00882E15">
              <w:rPr>
                <w:rFonts w:ascii="Times New Roman Regular" w:eastAsia="方正仿宋_GBK" w:hAnsi="Times New Roman Regular" w:cs="Times New Roman Regular"/>
              </w:rPr>
              <w:t>）系统容错性是指不合理的操作（如：命令错误、输入超界数据、所提供的参数不合理等）情况下系统仍能够运行，或自动调节和纠错，或停止运行并提示错误，或做纠错记录并继续运行，或给出错误信息后转至预先规定的错误处理程序处理运行。</w:t>
            </w:r>
          </w:p>
          <w:p w14:paraId="4D000306"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2</w:t>
            </w:r>
            <w:r w:rsidRPr="00882E15">
              <w:rPr>
                <w:rFonts w:ascii="Times New Roman Regular" w:eastAsia="方正仿宋_GBK" w:hAnsi="Times New Roman Regular" w:cs="Times New Roman Regular"/>
              </w:rPr>
              <w:t>）系统设计、开发时，要求对各种可能存在的数据或操作输入差错、各种组件之间信息交换会出现的错误等充分估计，并分析或罗列种类和范围。</w:t>
            </w:r>
          </w:p>
          <w:p w14:paraId="1480D12D"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3</w:t>
            </w:r>
            <w:r w:rsidRPr="00882E15">
              <w:rPr>
                <w:rFonts w:ascii="Times New Roman Regular" w:eastAsia="方正仿宋_GBK" w:hAnsi="Times New Roman Regular" w:cs="Times New Roman Regular"/>
              </w:rPr>
              <w:t>）系统可靠性是系统优越的重要指标。采用稳定性高、可靠性好的组件产品，保证系统运行不轻易出现故障导致业务系统受到严重影响。</w:t>
            </w:r>
          </w:p>
          <w:p w14:paraId="2CE57694" w14:textId="77777777" w:rsidR="00F8566F" w:rsidRPr="00882E15" w:rsidRDefault="00000000">
            <w:pPr>
              <w:tabs>
                <w:tab w:val="left" w:pos="5580"/>
                <w:tab w:val="left" w:pos="6120"/>
              </w:tabs>
              <w:adjustRightInd w:val="0"/>
              <w:snapToGrid w:val="0"/>
              <w:spacing w:after="100" w:line="288" w:lineRule="auto"/>
              <w:ind w:firstLineChars="200" w:firstLine="480"/>
              <w:rPr>
                <w:rFonts w:ascii="Times New Roman Regular" w:eastAsia="方正仿宋_GBK" w:hAnsi="Times New Roman Regular" w:cs="Times New Roman Regular"/>
              </w:rPr>
            </w:pPr>
            <w:r w:rsidRPr="00882E15">
              <w:rPr>
                <w:rFonts w:ascii="Times New Roman Regular" w:eastAsia="方正仿宋_GBK" w:hAnsi="Times New Roman Regular" w:cs="Times New Roman Regular"/>
              </w:rPr>
              <w:t>4</w:t>
            </w:r>
            <w:r w:rsidRPr="00882E15">
              <w:rPr>
                <w:rFonts w:ascii="Times New Roman Regular" w:eastAsia="方正仿宋_GBK" w:hAnsi="Times New Roman Regular" w:cs="Times New Roman Regular"/>
              </w:rPr>
              <w:t>）数据可靠性：提供高可靠性的数据备份、恢复和容错机制。</w:t>
            </w:r>
          </w:p>
        </w:tc>
      </w:tr>
      <w:tr w:rsidR="00882E15" w:rsidRPr="00882E15" w14:paraId="68EF5F77" w14:textId="77777777">
        <w:trPr>
          <w:jc w:val="center"/>
        </w:trPr>
        <w:tc>
          <w:tcPr>
            <w:tcW w:w="938" w:type="dxa"/>
            <w:vAlign w:val="center"/>
          </w:tcPr>
          <w:p w14:paraId="588BE6E1" w14:textId="77777777" w:rsidR="00F8566F" w:rsidRPr="00882E15" w:rsidRDefault="00F8566F">
            <w:pPr>
              <w:snapToGrid w:val="0"/>
              <w:jc w:val="center"/>
              <w:textAlignment w:val="center"/>
              <w:rPr>
                <w:rFonts w:ascii="Times New Roman Regular" w:eastAsia="方正仿宋_GBK" w:hAnsi="Times New Roman Regular" w:cs="Times New Roman Regular"/>
              </w:rPr>
            </w:pPr>
          </w:p>
        </w:tc>
        <w:tc>
          <w:tcPr>
            <w:tcW w:w="1461" w:type="dxa"/>
            <w:vAlign w:val="center"/>
          </w:tcPr>
          <w:p w14:paraId="0A253E27" w14:textId="77777777" w:rsidR="00F8566F" w:rsidRPr="00882E15" w:rsidRDefault="00F8566F">
            <w:pPr>
              <w:snapToGrid w:val="0"/>
              <w:jc w:val="center"/>
              <w:textAlignment w:val="center"/>
              <w:rPr>
                <w:rFonts w:ascii="Times New Roman Regular" w:eastAsia="方正仿宋_GBK" w:hAnsi="Times New Roman Regular" w:cs="Times New Roman Regular"/>
                <w:sz w:val="28"/>
                <w:szCs w:val="28"/>
              </w:rPr>
            </w:pPr>
          </w:p>
        </w:tc>
        <w:tc>
          <w:tcPr>
            <w:tcW w:w="6629" w:type="dxa"/>
            <w:vAlign w:val="center"/>
          </w:tcPr>
          <w:p w14:paraId="51CE0DAC" w14:textId="77777777" w:rsidR="00F8566F" w:rsidRPr="00882E15" w:rsidRDefault="00F8566F">
            <w:pPr>
              <w:tabs>
                <w:tab w:val="left" w:pos="5580"/>
                <w:tab w:val="left" w:pos="6120"/>
              </w:tabs>
              <w:adjustRightInd w:val="0"/>
              <w:snapToGrid w:val="0"/>
              <w:spacing w:after="100" w:line="288" w:lineRule="auto"/>
              <w:ind w:firstLineChars="200" w:firstLine="480"/>
              <w:jc w:val="center"/>
              <w:rPr>
                <w:rFonts w:ascii="Times New Roman Regular" w:eastAsia="方正仿宋_GBK" w:hAnsi="Times New Roman Regular" w:cs="Times New Roman Regular"/>
              </w:rPr>
            </w:pPr>
          </w:p>
        </w:tc>
      </w:tr>
    </w:tbl>
    <w:p w14:paraId="422E4C38" w14:textId="77777777" w:rsidR="00F8566F" w:rsidRPr="00882E15" w:rsidRDefault="00000000" w:rsidP="003A4AB6">
      <w:pPr>
        <w:pStyle w:val="TOC1"/>
        <w:spacing w:line="360" w:lineRule="auto"/>
        <w:ind w:firstLineChars="200" w:firstLine="640"/>
        <w:outlineLvl w:val="1"/>
        <w:rPr>
          <w:rFonts w:ascii="Times New Roman" w:eastAsia="方正楷体_GBK" w:hAnsi="Times New Roman" w:cs="Times New Roman"/>
          <w:b/>
          <w:sz w:val="32"/>
          <w:szCs w:val="32"/>
        </w:rPr>
      </w:pPr>
      <w:r w:rsidRPr="003A4AB6">
        <w:rPr>
          <w:rFonts w:ascii="方正仿宋_GBK" w:eastAsia="方正仿宋_GBK" w:hAnsi="方正仿宋_GBK" w:cs="方正仿宋_GBK" w:hint="eastAsia"/>
          <w:b/>
          <w:bCs/>
          <w:sz w:val="32"/>
          <w:szCs w:val="32"/>
          <w:lang w:bidi="ar"/>
        </w:rPr>
        <w:lastRenderedPageBreak/>
        <w:t>注：上述技术要求均为实质性响应指标要求，必须全部响应。若有一项未响应或不满足，均视为非实质性响应招标文件，按无效投标处理。</w:t>
      </w:r>
    </w:p>
    <w:p w14:paraId="052EE115" w14:textId="0DE5D745"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五、运维服务</w:t>
      </w:r>
    </w:p>
    <w:p w14:paraId="727D82D8" w14:textId="77777777" w:rsidR="00F8566F" w:rsidRPr="003A4AB6" w:rsidRDefault="00000000">
      <w:pPr>
        <w:spacing w:line="56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（一）</w:t>
      </w:r>
      <w:r w:rsidRPr="00882E15">
        <w:rPr>
          <w:rFonts w:ascii="方正仿宋_GBK" w:eastAsia="方正仿宋_GBK" w:hAnsi="方正仿宋_GBK" w:cs="方正仿宋_GBK" w:hint="eastAsia"/>
          <w:sz w:val="32"/>
          <w:szCs w:val="32"/>
        </w:rPr>
        <w:t>产品的运维期限为：运维服务期2年，自到货验收合格之日起算。</w:t>
      </w:r>
    </w:p>
    <w:p w14:paraId="42B6093F" w14:textId="5F2D42AD"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（二）</w:t>
      </w:r>
      <w:r w:rsidRPr="00882E15">
        <w:rPr>
          <w:rFonts w:ascii="方正仿宋_GBK" w:eastAsia="方正仿宋_GBK" w:hAnsi="方正仿宋_GBK" w:cs="方正仿宋_GBK" w:hint="eastAsia"/>
          <w:sz w:val="32"/>
          <w:szCs w:val="32"/>
        </w:rPr>
        <w:t>运维</w:t>
      </w:r>
      <w:r w:rsidRPr="00882E15">
        <w:rPr>
          <w:rFonts w:ascii="Times New Roman" w:eastAsia="方正仿宋_GBK" w:hAnsi="Times New Roman" w:cs="Times New Roman" w:hint="eastAsia"/>
          <w:sz w:val="32"/>
          <w:szCs w:val="32"/>
        </w:rPr>
        <w:t>服务内容</w:t>
      </w:r>
    </w:p>
    <w:p w14:paraId="5C8D9DE3" w14:textId="4DAED0A9"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1.</w:t>
      </w:r>
      <w:r w:rsidRPr="00882E15">
        <w:rPr>
          <w:rFonts w:ascii="Times New Roman" w:eastAsia="方正仿宋_GBK" w:hAnsi="Times New Roman" w:cs="Times New Roman" w:hint="eastAsia"/>
          <w:sz w:val="32"/>
          <w:szCs w:val="32"/>
        </w:rPr>
        <w:t>投标人在质量保证期内应当为采购人提供以下技术支持和服务：</w:t>
      </w:r>
    </w:p>
    <w:p w14:paraId="3FEEEBCD"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1.1</w:t>
      </w:r>
      <w:r w:rsidRPr="00882E15">
        <w:rPr>
          <w:rFonts w:ascii="Times New Roman" w:eastAsia="方正仿宋_GBK" w:hAnsi="Times New Roman" w:cs="Times New Roman" w:hint="eastAsia"/>
          <w:sz w:val="32"/>
          <w:szCs w:val="32"/>
        </w:rPr>
        <w:t>电话咨询</w:t>
      </w:r>
    </w:p>
    <w:p w14:paraId="4BD8E53F" w14:textId="77777777"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投标人应当为采购人提供技术援助电话，解答采购人在使用中遇到的问题，及时为采购人提出解决问题的建议。</w:t>
      </w:r>
    </w:p>
    <w:p w14:paraId="5ADF908E"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1.2</w:t>
      </w:r>
      <w:r w:rsidRPr="00882E15">
        <w:rPr>
          <w:rFonts w:ascii="Times New Roman" w:eastAsia="方正仿宋_GBK" w:hAnsi="Times New Roman" w:cs="Times New Roman" w:hint="eastAsia"/>
          <w:sz w:val="32"/>
          <w:szCs w:val="32"/>
        </w:rPr>
        <w:t>现场响应</w:t>
      </w:r>
    </w:p>
    <w:p w14:paraId="4DB97C4A" w14:textId="77777777"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采购人遇到使用及技术问题，电话咨询不能解决的，投标人应在</w:t>
      </w:r>
      <w:r w:rsidRPr="00882E15">
        <w:rPr>
          <w:rFonts w:ascii="Times New Roman" w:eastAsia="方正仿宋_GBK" w:hAnsi="Times New Roman" w:cs="Times New Roman" w:hint="eastAsia"/>
          <w:sz w:val="32"/>
          <w:szCs w:val="32"/>
        </w:rPr>
        <w:t>2</w:t>
      </w:r>
      <w:r w:rsidRPr="00882E15">
        <w:rPr>
          <w:rFonts w:ascii="Times New Roman" w:eastAsia="方正仿宋_GBK" w:hAnsi="Times New Roman" w:cs="Times New Roman" w:hint="eastAsia"/>
          <w:sz w:val="32"/>
          <w:szCs w:val="32"/>
        </w:rPr>
        <w:t>小时内到达现场进行处理，确保产品正常工作；无法在</w:t>
      </w:r>
      <w:r w:rsidRPr="00882E15">
        <w:rPr>
          <w:rFonts w:ascii="Times New Roman" w:eastAsia="方正仿宋_GBK" w:hAnsi="Times New Roman" w:cs="Times New Roman" w:hint="eastAsia"/>
          <w:sz w:val="32"/>
          <w:szCs w:val="32"/>
        </w:rPr>
        <w:t>8</w:t>
      </w:r>
      <w:r w:rsidRPr="00882E15">
        <w:rPr>
          <w:rFonts w:ascii="Times New Roman" w:eastAsia="方正仿宋_GBK" w:hAnsi="Times New Roman" w:cs="Times New Roman" w:hint="eastAsia"/>
          <w:sz w:val="32"/>
          <w:szCs w:val="32"/>
        </w:rPr>
        <w:t>小时内解决的，应在</w:t>
      </w:r>
      <w:r w:rsidRPr="00882E15">
        <w:rPr>
          <w:rFonts w:ascii="Times New Roman" w:eastAsia="方正仿宋_GBK" w:hAnsi="Times New Roman" w:cs="Times New Roman" w:hint="eastAsia"/>
          <w:sz w:val="32"/>
          <w:szCs w:val="32"/>
        </w:rPr>
        <w:t>24</w:t>
      </w:r>
      <w:r w:rsidRPr="00882E15">
        <w:rPr>
          <w:rFonts w:ascii="Times New Roman" w:eastAsia="方正仿宋_GBK" w:hAnsi="Times New Roman" w:cs="Times New Roman" w:hint="eastAsia"/>
          <w:sz w:val="32"/>
          <w:szCs w:val="32"/>
        </w:rPr>
        <w:t>小时内提供备用产品，使采购人能够正常使用。</w:t>
      </w:r>
    </w:p>
    <w:p w14:paraId="5FE20184"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1.3</w:t>
      </w:r>
      <w:r w:rsidRPr="00882E15">
        <w:rPr>
          <w:rFonts w:ascii="Times New Roman" w:eastAsia="方正仿宋_GBK" w:hAnsi="Times New Roman" w:cs="Times New Roman" w:hint="eastAsia"/>
          <w:sz w:val="32"/>
          <w:szCs w:val="32"/>
        </w:rPr>
        <w:t>技术升级</w:t>
      </w:r>
    </w:p>
    <w:p w14:paraId="7C610E99" w14:textId="77777777"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在质保期内，如果投标人的产品技术升级，投标人应及时通知采购人，如采购人有相应要求，投标人应对采购人购买的产品进行升级服务。</w:t>
      </w:r>
    </w:p>
    <w:p w14:paraId="327A0822" w14:textId="6663D5BD"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2.</w:t>
      </w:r>
      <w:r w:rsidRPr="003A4AB6">
        <w:rPr>
          <w:rFonts w:ascii="Times New Roman" w:eastAsia="方正仿宋_GBK" w:hAnsi="Times New Roman" w:cs="Times New Roman" w:hint="eastAsia"/>
          <w:sz w:val="32"/>
          <w:szCs w:val="32"/>
        </w:rPr>
        <w:t>运维</w:t>
      </w:r>
      <w:r w:rsidRPr="00882E15">
        <w:rPr>
          <w:rFonts w:ascii="Times New Roman" w:eastAsia="方正仿宋_GBK" w:hAnsi="Times New Roman" w:cs="Times New Roman" w:hint="eastAsia"/>
          <w:sz w:val="32"/>
          <w:szCs w:val="32"/>
        </w:rPr>
        <w:t>期外服务要求</w:t>
      </w:r>
    </w:p>
    <w:p w14:paraId="0E96C045" w14:textId="1F0BAD45"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2.1 </w:t>
      </w:r>
      <w:r w:rsidRPr="00882E15">
        <w:rPr>
          <w:rFonts w:ascii="Times New Roman" w:eastAsia="方正仿宋_GBK" w:hAnsi="Times New Roman" w:cs="Times New Roman" w:hint="eastAsia"/>
          <w:sz w:val="32"/>
          <w:szCs w:val="32"/>
        </w:rPr>
        <w:t>运维服务期过后，投标人应同样提供免费电话咨询服务，并应承诺提供产品上门维护服务。</w:t>
      </w:r>
    </w:p>
    <w:p w14:paraId="485AC838" w14:textId="0ED7D514"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lastRenderedPageBreak/>
        <w:t>2.2</w:t>
      </w:r>
      <w:r w:rsidRPr="00882E15">
        <w:rPr>
          <w:rFonts w:ascii="Times New Roman" w:eastAsia="方正仿宋_GBK" w:hAnsi="Times New Roman" w:cs="Times New Roman" w:hint="eastAsia"/>
          <w:sz w:val="32"/>
          <w:szCs w:val="32"/>
        </w:rPr>
        <w:t>运维服务期过后，采购人需要继续由原投标人提供</w:t>
      </w:r>
      <w:r w:rsidRPr="00882E15">
        <w:rPr>
          <w:rFonts w:ascii="方正仿宋_GBK" w:eastAsia="方正仿宋_GBK" w:hAnsi="方正仿宋_GBK" w:cs="方正仿宋_GBK" w:hint="eastAsia"/>
          <w:sz w:val="32"/>
          <w:szCs w:val="32"/>
        </w:rPr>
        <w:t>运维</w:t>
      </w:r>
      <w:r w:rsidRPr="00882E15">
        <w:rPr>
          <w:rFonts w:ascii="Times New Roman" w:eastAsia="方正仿宋_GBK" w:hAnsi="Times New Roman" w:cs="Times New Roman" w:hint="eastAsia"/>
          <w:sz w:val="32"/>
          <w:szCs w:val="32"/>
        </w:rPr>
        <w:t>服务的，该投标人应以优惠价格提供</w:t>
      </w:r>
      <w:r w:rsidRPr="00882E15">
        <w:rPr>
          <w:rFonts w:ascii="方正仿宋_GBK" w:eastAsia="方正仿宋_GBK" w:hAnsi="方正仿宋_GBK" w:cs="方正仿宋_GBK" w:hint="eastAsia"/>
          <w:sz w:val="32"/>
          <w:szCs w:val="32"/>
        </w:rPr>
        <w:t>运维</w:t>
      </w:r>
      <w:r w:rsidRPr="00882E15">
        <w:rPr>
          <w:rFonts w:ascii="Times New Roman" w:eastAsia="方正仿宋_GBK" w:hAnsi="Times New Roman" w:cs="Times New Roman" w:hint="eastAsia"/>
          <w:sz w:val="32"/>
          <w:szCs w:val="32"/>
        </w:rPr>
        <w:t>服务。</w:t>
      </w:r>
    </w:p>
    <w:p w14:paraId="5DBFEC2D" w14:textId="77777777" w:rsidR="00F8566F" w:rsidRPr="00882E15" w:rsidRDefault="00000000">
      <w:pPr>
        <w:spacing w:line="540" w:lineRule="exact"/>
        <w:jc w:val="both"/>
        <w:outlineLvl w:val="1"/>
        <w:rPr>
          <w:rFonts w:ascii="Times New Roman" w:eastAsia="方正楷体_GBK" w:hAnsi="Times New Roman" w:cs="Times New Roman"/>
          <w:b/>
          <w:snapToGrid w:val="0"/>
          <w:sz w:val="32"/>
          <w:szCs w:val="32"/>
        </w:rPr>
      </w:pPr>
      <w:r w:rsidRPr="00882E15">
        <w:rPr>
          <w:rFonts w:ascii="Times New Roman" w:eastAsia="方正楷体_GBK" w:hAnsi="Times New Roman" w:cs="Times New Roman" w:hint="eastAsia"/>
          <w:b/>
          <w:snapToGrid w:val="0"/>
          <w:sz w:val="32"/>
          <w:szCs w:val="32"/>
        </w:rPr>
        <w:t>六、其他要求</w:t>
      </w:r>
    </w:p>
    <w:p w14:paraId="26D46067" w14:textId="4EC8457C"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（一）本项目安装地点由采购人指定，须在自合同签订之日起</w:t>
      </w:r>
      <w:r w:rsidRPr="00882E15">
        <w:rPr>
          <w:rFonts w:ascii="Times New Roman" w:eastAsia="方正仿宋_GBK" w:hAnsi="Times New Roman" w:cs="Times New Roman" w:hint="eastAsia"/>
          <w:sz w:val="32"/>
          <w:szCs w:val="32"/>
        </w:rPr>
        <w:t>15</w:t>
      </w:r>
      <w:r w:rsidRPr="00882E15">
        <w:rPr>
          <w:rFonts w:ascii="Times New Roman" w:eastAsia="方正仿宋_GBK" w:hAnsi="Times New Roman" w:cs="Times New Roman" w:hint="eastAsia"/>
          <w:sz w:val="32"/>
          <w:szCs w:val="32"/>
        </w:rPr>
        <w:t>个工作日交货并完成安装调试，在安装过程中不得损害采购人的相关设施；安装完成后，须经采购人验收合格，验收前的管护责任由中标人负责。</w:t>
      </w:r>
    </w:p>
    <w:p w14:paraId="3C831208"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（二）中标结果公告结束后</w:t>
      </w:r>
      <w:r w:rsidRPr="00882E15">
        <w:rPr>
          <w:rFonts w:ascii="Times New Roman" w:eastAsia="方正仿宋_GBK" w:hAnsi="Times New Roman" w:cs="Times New Roman" w:hint="eastAsia"/>
          <w:sz w:val="32"/>
          <w:szCs w:val="32"/>
        </w:rPr>
        <w:t>5</w:t>
      </w:r>
      <w:r w:rsidRPr="00882E15">
        <w:rPr>
          <w:rFonts w:ascii="Times New Roman" w:eastAsia="方正仿宋_GBK" w:hAnsi="Times New Roman" w:cs="Times New Roman" w:hint="eastAsia"/>
          <w:sz w:val="32"/>
          <w:szCs w:val="32"/>
        </w:rPr>
        <w:t>个工作日内，采购人有权要求中标人对招标文件中所有要求提供的证明材料提供原件备查，若产品不能逐一完全满足中标人的投标响应文件，将视为虚假响应，可取消中标资格。</w:t>
      </w:r>
    </w:p>
    <w:p w14:paraId="0B5782BE"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（三）设备安装完成后，根据采购人的要求对系统进行调试，直到系统正常运行。</w:t>
      </w:r>
    </w:p>
    <w:p w14:paraId="373F7197"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七、安全要求</w:t>
      </w:r>
    </w:p>
    <w:p w14:paraId="17F57B09"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投标人应遵守安全生产的有关管理规定，严格按照安全标准组织实施，采取必要的安全防护措施，消除隐患。在实施过程中由于投标人管理或安全措施不力造成周边环境破坏或事故责任和因此发生的费用，由投标人承担。投标人负责进入现场实施人员及财物安全，发生任何伤亡事故与采购人无关，投标人自行解决并承担相应的法律责任和财产损失。如因实施导致第三人人身、财产损失由投标人承担赔偿责任，投标人应提供安全要求承诺函，如未提供，视为无效响应。</w:t>
      </w:r>
    </w:p>
    <w:p w14:paraId="3F7DBF31"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八、现场踏勘</w:t>
      </w:r>
    </w:p>
    <w:p w14:paraId="561C9A1C"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lastRenderedPageBreak/>
        <w:t>（一）采购人不组织现场踏勘，由各投标人在投标开始前自行到现场进行踏勘了解实际情况，根据实际踏勘情况做报价方案。踏勘产生的费用和风险等均由投标人自行承担。</w:t>
      </w:r>
    </w:p>
    <w:p w14:paraId="2250FFD0"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（二）</w:t>
      </w:r>
      <w:r w:rsidRPr="003A4AB6">
        <w:rPr>
          <w:rFonts w:ascii="Times New Roman" w:eastAsia="方正仿宋_GBK" w:hAnsi="Times New Roman" w:cs="Times New Roman" w:hint="eastAsia"/>
          <w:b/>
          <w:bCs/>
          <w:sz w:val="32"/>
          <w:szCs w:val="32"/>
        </w:rPr>
        <w:t>无论投标人是否踏勘过现场，均视为在响应截止时间之前踏勘过现场且对本项目潜在的风险和义务已完全了解，并在其响应文件中自行承诺，已充分考虑了本项目可能面临的不确定因素可能导致的风险，成交投标人不得以不完全了解现场情况为借口而提出延长服务期限或提出额外赔偿等要求。</w:t>
      </w:r>
    </w:p>
    <w:p w14:paraId="187287A9" w14:textId="77777777" w:rsidR="00F8566F" w:rsidRPr="00882E15" w:rsidRDefault="00000000">
      <w:pPr>
        <w:spacing w:line="540" w:lineRule="exact"/>
        <w:outlineLvl w:val="1"/>
        <w:rPr>
          <w:rFonts w:ascii="Times New Roman" w:eastAsia="方正楷体_GBK" w:hAnsi="Times New Roman" w:cs="Times New Roman"/>
          <w:b/>
          <w:snapToGrid w:val="0"/>
          <w:sz w:val="32"/>
          <w:szCs w:val="32"/>
        </w:rPr>
      </w:pPr>
      <w:r w:rsidRPr="00882E15">
        <w:rPr>
          <w:rFonts w:ascii="Times New Roman" w:eastAsia="方正楷体_GBK" w:hAnsi="Times New Roman" w:cs="Times New Roman" w:hint="eastAsia"/>
          <w:b/>
          <w:snapToGrid w:val="0"/>
          <w:sz w:val="32"/>
          <w:szCs w:val="32"/>
        </w:rPr>
        <w:t>九、</w:t>
      </w:r>
      <w:r w:rsidRPr="00882E15">
        <w:rPr>
          <w:rFonts w:ascii="Times New Roman" w:eastAsia="方正楷体_GBK" w:hAnsi="Times New Roman" w:cs="Times New Roman"/>
          <w:b/>
          <w:snapToGrid w:val="0"/>
          <w:sz w:val="32"/>
          <w:szCs w:val="32"/>
        </w:rPr>
        <w:t>报名时间及方式</w:t>
      </w:r>
    </w:p>
    <w:p w14:paraId="7CCB219A" w14:textId="77777777" w:rsidR="00F8566F" w:rsidRPr="003A4AB6" w:rsidRDefault="00000000">
      <w:pPr>
        <w:spacing w:line="540" w:lineRule="exact"/>
        <w:ind w:firstLineChars="200" w:firstLine="640"/>
        <w:rPr>
          <w:rFonts w:ascii="Times New Roman" w:eastAsia="方正仿宋_GBK" w:hAnsi="Times New Roman" w:cs="Times New Roman"/>
          <w:b/>
          <w:bCs/>
          <w:sz w:val="32"/>
          <w:szCs w:val="32"/>
        </w:rPr>
      </w:pPr>
      <w:r w:rsidRPr="00882E15">
        <w:rPr>
          <w:rFonts w:ascii="Times New Roman" w:eastAsia="方正仿宋_GBK" w:hAnsi="Times New Roman" w:cs="Times New Roman"/>
          <w:sz w:val="32"/>
          <w:szCs w:val="32"/>
        </w:rPr>
        <w:t>本项目采取公开招标的方式，凡有意参加投标的投标人，请在</w:t>
      </w:r>
      <w:r w:rsidRPr="00882E15">
        <w:rPr>
          <w:rFonts w:ascii="Times New Roman" w:eastAsia="方正仿宋_GBK" w:hAnsi="Times New Roman" w:cs="Times New Roman" w:hint="eastAsia"/>
          <w:sz w:val="32"/>
          <w:szCs w:val="32"/>
        </w:rPr>
        <w:t>重庆设计集团有限公司市政设计研究院</w:t>
      </w:r>
      <w:r w:rsidRPr="00882E15">
        <w:rPr>
          <w:rFonts w:ascii="Times New Roman" w:eastAsia="方正仿宋_GBK" w:hAnsi="Times New Roman" w:cs="Times New Roman"/>
          <w:sz w:val="32"/>
          <w:szCs w:val="32"/>
        </w:rPr>
        <w:t>官网（</w:t>
      </w:r>
      <w:r w:rsidRPr="00882E15">
        <w:rPr>
          <w:rFonts w:ascii="Times New Roman" w:eastAsia="方正仿宋_GBK" w:hAnsi="Times New Roman" w:cs="Times New Roman"/>
          <w:sz w:val="32"/>
          <w:szCs w:val="32"/>
        </w:rPr>
        <w:t>http://www.cmrid.com/</w:t>
      </w:r>
      <w:r w:rsidRPr="00882E15">
        <w:rPr>
          <w:rFonts w:ascii="Times New Roman" w:eastAsia="方正仿宋_GBK" w:hAnsi="Times New Roman" w:cs="Times New Roman"/>
          <w:sz w:val="32"/>
          <w:szCs w:val="32"/>
        </w:rPr>
        <w:t>）上下载本项目招标文件等开标前公布的所有项目资料，</w:t>
      </w:r>
      <w:r w:rsidRPr="003A4AB6">
        <w:rPr>
          <w:rFonts w:ascii="Times New Roman" w:eastAsia="方正仿宋_GBK" w:hAnsi="Times New Roman" w:cs="Times New Roman" w:hint="eastAsia"/>
          <w:b/>
          <w:bCs/>
          <w:sz w:val="32"/>
          <w:szCs w:val="32"/>
        </w:rPr>
        <w:t>无论投标人下载与否，均视为已知晓所有招标内容；</w:t>
      </w:r>
    </w:p>
    <w:p w14:paraId="17D50E87"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招标文件公告期限：自招标公告发布之日起</w:t>
      </w:r>
      <w:r w:rsidRPr="00882E15">
        <w:rPr>
          <w:rFonts w:ascii="Times New Roman" w:eastAsia="方正仿宋_GBK" w:hAnsi="Times New Roman" w:cs="Times New Roman" w:hint="eastAsia"/>
          <w:sz w:val="32"/>
          <w:szCs w:val="32"/>
        </w:rPr>
        <w:t>5</w:t>
      </w:r>
      <w:r w:rsidRPr="00882E15">
        <w:rPr>
          <w:rFonts w:ascii="Times New Roman" w:eastAsia="方正仿宋_GBK" w:hAnsi="Times New Roman" w:cs="Times New Roman"/>
          <w:sz w:val="32"/>
          <w:szCs w:val="32"/>
        </w:rPr>
        <w:t>个工作日。</w:t>
      </w:r>
    </w:p>
    <w:p w14:paraId="639B1500"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十</w:t>
      </w:r>
      <w:r w:rsidRPr="00882E15">
        <w:rPr>
          <w:rFonts w:ascii="Times New Roman" w:eastAsia="方正楷体_GBK" w:hAnsi="Times New Roman" w:cs="Times New Roman"/>
          <w:b/>
          <w:sz w:val="32"/>
          <w:szCs w:val="32"/>
        </w:rPr>
        <w:t>、投标时间及地点</w:t>
      </w:r>
    </w:p>
    <w:p w14:paraId="4F819789" w14:textId="091608A8"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投标时间：</w:t>
      </w:r>
      <w:r w:rsidRPr="00882E15">
        <w:rPr>
          <w:rFonts w:ascii="Times New Roman" w:eastAsia="方正仿宋_GBK" w:hAnsi="Times New Roman" w:cs="Times New Roman" w:hint="eastAsia"/>
          <w:sz w:val="32"/>
          <w:szCs w:val="32"/>
          <w:u w:val="single"/>
        </w:rPr>
        <w:t>2025</w:t>
      </w:r>
      <w:r w:rsidRPr="00882E15">
        <w:rPr>
          <w:rFonts w:ascii="Times New Roman" w:eastAsia="方正仿宋_GBK" w:hAnsi="Times New Roman" w:cs="Times New Roman" w:hint="eastAsia"/>
          <w:sz w:val="32"/>
          <w:szCs w:val="32"/>
          <w:u w:val="single"/>
        </w:rPr>
        <w:t>年</w:t>
      </w:r>
      <w:r w:rsidRPr="00882E15">
        <w:rPr>
          <w:rFonts w:ascii="Times New Roman" w:eastAsia="方正仿宋_GBK" w:hAnsi="Times New Roman" w:cs="Times New Roman" w:hint="eastAsia"/>
          <w:sz w:val="32"/>
          <w:szCs w:val="32"/>
          <w:u w:val="single"/>
        </w:rPr>
        <w:t>10</w:t>
      </w:r>
      <w:r w:rsidRPr="00882E15">
        <w:rPr>
          <w:rFonts w:ascii="Times New Roman" w:eastAsia="方正仿宋_GBK" w:hAnsi="Times New Roman" w:cs="Times New Roman" w:hint="eastAsia"/>
          <w:sz w:val="32"/>
          <w:szCs w:val="32"/>
          <w:u w:val="single"/>
        </w:rPr>
        <w:t>月</w:t>
      </w:r>
      <w:r w:rsidRPr="00882E15">
        <w:rPr>
          <w:rFonts w:ascii="Times New Roman" w:eastAsia="方正仿宋_GBK" w:hAnsi="Times New Roman" w:cs="Times New Roman"/>
          <w:sz w:val="32"/>
          <w:szCs w:val="32"/>
          <w:u w:val="single"/>
        </w:rPr>
        <w:t>29</w:t>
      </w:r>
      <w:r w:rsidRPr="00882E15">
        <w:rPr>
          <w:rFonts w:ascii="Times New Roman" w:eastAsia="方正仿宋_GBK" w:hAnsi="Times New Roman" w:cs="Times New Roman" w:hint="eastAsia"/>
          <w:sz w:val="32"/>
          <w:szCs w:val="32"/>
          <w:u w:val="single"/>
        </w:rPr>
        <w:t>日</w:t>
      </w:r>
      <w:r w:rsidRPr="00882E15">
        <w:rPr>
          <w:rFonts w:ascii="Times New Roman" w:eastAsia="方正仿宋_GBK" w:hAnsi="Times New Roman" w:cs="Times New Roman" w:hint="eastAsia"/>
          <w:sz w:val="32"/>
          <w:szCs w:val="32"/>
          <w:u w:val="single"/>
        </w:rPr>
        <w:t>10</w:t>
      </w:r>
      <w:r w:rsidRPr="00882E15">
        <w:rPr>
          <w:rFonts w:ascii="Times New Roman" w:eastAsia="方正仿宋_GBK" w:hAnsi="Times New Roman" w:cs="Times New Roman" w:hint="eastAsia"/>
          <w:sz w:val="32"/>
          <w:szCs w:val="32"/>
          <w:u w:val="single"/>
        </w:rPr>
        <w:t>时</w:t>
      </w:r>
      <w:r w:rsidRPr="00882E15">
        <w:rPr>
          <w:rFonts w:ascii="Times New Roman" w:eastAsia="方正仿宋_GBK" w:hAnsi="Times New Roman" w:cs="Times New Roman" w:hint="eastAsia"/>
          <w:sz w:val="32"/>
          <w:szCs w:val="32"/>
          <w:u w:val="single"/>
        </w:rPr>
        <w:t>30</w:t>
      </w:r>
      <w:r w:rsidRPr="00882E15">
        <w:rPr>
          <w:rFonts w:ascii="Times New Roman" w:eastAsia="方正仿宋_GBK" w:hAnsi="Times New Roman" w:cs="Times New Roman" w:hint="eastAsia"/>
          <w:sz w:val="32"/>
          <w:szCs w:val="32"/>
          <w:u w:val="single"/>
        </w:rPr>
        <w:t>分；</w:t>
      </w:r>
    </w:p>
    <w:p w14:paraId="399F4A3F" w14:textId="77777777" w:rsidR="00F8566F" w:rsidRPr="00882E15" w:rsidRDefault="00000000">
      <w:pPr>
        <w:spacing w:line="540" w:lineRule="exact"/>
        <w:ind w:leftChars="-1" w:left="-2"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投标地点：</w:t>
      </w:r>
      <w:proofErr w:type="gramStart"/>
      <w:r w:rsidRPr="00882E15">
        <w:rPr>
          <w:rFonts w:ascii="Times New Roman" w:eastAsia="方正仿宋_GBK" w:hAnsi="Times New Roman" w:cs="Times New Roman" w:hint="eastAsia"/>
          <w:sz w:val="32"/>
          <w:szCs w:val="32"/>
          <w:u w:val="single"/>
        </w:rPr>
        <w:t>渝</w:t>
      </w:r>
      <w:proofErr w:type="gramEnd"/>
      <w:r w:rsidRPr="00882E15">
        <w:rPr>
          <w:rFonts w:ascii="Times New Roman" w:eastAsia="方正仿宋_GBK" w:hAnsi="Times New Roman" w:cs="Times New Roman" w:hint="eastAsia"/>
          <w:sz w:val="32"/>
          <w:szCs w:val="32"/>
          <w:u w:val="single"/>
        </w:rPr>
        <w:t>北区和</w:t>
      </w:r>
      <w:proofErr w:type="gramStart"/>
      <w:r w:rsidRPr="00882E15">
        <w:rPr>
          <w:rFonts w:ascii="Times New Roman" w:eastAsia="方正仿宋_GBK" w:hAnsi="Times New Roman" w:cs="Times New Roman" w:hint="eastAsia"/>
          <w:sz w:val="32"/>
          <w:szCs w:val="32"/>
          <w:u w:val="single"/>
        </w:rPr>
        <w:t>孝路</w:t>
      </w:r>
      <w:proofErr w:type="gramEnd"/>
      <w:r w:rsidRPr="00882E15">
        <w:rPr>
          <w:rFonts w:ascii="Times New Roman" w:eastAsia="方正仿宋_GBK" w:hAnsi="Times New Roman" w:cs="Times New Roman" w:hint="eastAsia"/>
          <w:sz w:val="32"/>
          <w:szCs w:val="32"/>
          <w:u w:val="single"/>
        </w:rPr>
        <w:t>183</w:t>
      </w:r>
      <w:r w:rsidRPr="00882E15">
        <w:rPr>
          <w:rFonts w:ascii="Times New Roman" w:eastAsia="方正仿宋_GBK" w:hAnsi="Times New Roman" w:cs="Times New Roman" w:hint="eastAsia"/>
          <w:sz w:val="32"/>
          <w:szCs w:val="32"/>
          <w:u w:val="single"/>
        </w:rPr>
        <w:t>号</w:t>
      </w:r>
      <w:r w:rsidRPr="00882E15">
        <w:rPr>
          <w:rFonts w:ascii="Times New Roman" w:eastAsia="方正仿宋_GBK" w:hAnsi="Times New Roman" w:cs="Times New Roman" w:hint="eastAsia"/>
          <w:sz w:val="32"/>
          <w:szCs w:val="32"/>
          <w:u w:val="single"/>
        </w:rPr>
        <w:t>1</w:t>
      </w:r>
      <w:r w:rsidRPr="00882E15">
        <w:rPr>
          <w:rFonts w:ascii="Times New Roman" w:eastAsia="方正仿宋_GBK" w:hAnsi="Times New Roman" w:cs="Times New Roman" w:hint="eastAsia"/>
          <w:sz w:val="32"/>
          <w:szCs w:val="32"/>
          <w:u w:val="single"/>
        </w:rPr>
        <w:t>号楼</w:t>
      </w:r>
      <w:r w:rsidRPr="00882E15">
        <w:rPr>
          <w:rFonts w:ascii="Times New Roman" w:eastAsia="方正仿宋_GBK" w:hAnsi="Times New Roman" w:cs="Times New Roman" w:hint="eastAsia"/>
          <w:sz w:val="32"/>
          <w:szCs w:val="32"/>
          <w:u w:val="single"/>
        </w:rPr>
        <w:t>108</w:t>
      </w:r>
      <w:r w:rsidRPr="00882E15">
        <w:rPr>
          <w:rFonts w:ascii="Times New Roman" w:eastAsia="方正仿宋_GBK" w:hAnsi="Times New Roman" w:cs="Times New Roman" w:hint="eastAsia"/>
          <w:sz w:val="32"/>
          <w:szCs w:val="32"/>
          <w:u w:val="single"/>
        </w:rPr>
        <w:t>会议室</w:t>
      </w:r>
      <w:r w:rsidRPr="00882E15">
        <w:rPr>
          <w:rFonts w:ascii="Times New Roman" w:eastAsia="方正仿宋_GBK" w:hAnsi="Times New Roman" w:cs="Times New Roman" w:hint="eastAsia"/>
          <w:sz w:val="32"/>
          <w:szCs w:val="32"/>
        </w:rPr>
        <w:t>；</w:t>
      </w:r>
    </w:p>
    <w:p w14:paraId="2EF026CF"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十一、投标文件的份数</w:t>
      </w:r>
    </w:p>
    <w:p w14:paraId="4E0D9775" w14:textId="2D56C4D6"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投标文件一式三份，一正两</w:t>
      </w:r>
      <w:r w:rsidRPr="00882E15">
        <w:rPr>
          <w:rFonts w:ascii="Times New Roman" w:eastAsia="方正仿宋_GBK" w:hAnsi="Times New Roman" w:cs="Times New Roman" w:hint="eastAsia"/>
          <w:sz w:val="32"/>
          <w:szCs w:val="32"/>
        </w:rPr>
        <w:t>副，</w:t>
      </w:r>
      <w:r w:rsidRPr="00882E15">
        <w:rPr>
          <w:rFonts w:ascii="Times New Roman" w:eastAsia="方正仿宋_GBK" w:hAnsi="Times New Roman" w:cs="Times New Roman"/>
          <w:sz w:val="32"/>
          <w:szCs w:val="32"/>
        </w:rPr>
        <w:t>须每份单独装订，每套纸质投标文件须在封面清楚地标明</w:t>
      </w: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sz w:val="32"/>
          <w:szCs w:val="32"/>
        </w:rPr>
        <w:t>正本</w:t>
      </w: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sz w:val="32"/>
          <w:szCs w:val="32"/>
        </w:rPr>
        <w:t>或</w:t>
      </w: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sz w:val="32"/>
          <w:szCs w:val="32"/>
        </w:rPr>
        <w:t>副本</w:t>
      </w: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sz w:val="32"/>
          <w:szCs w:val="32"/>
        </w:rPr>
        <w:t>，副本应为正本的完整复印件，副本与正本不一致时以正本为准。</w:t>
      </w:r>
    </w:p>
    <w:p w14:paraId="7A784F8C"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十二、对价格的计算错误按下述原则修正：</w:t>
      </w:r>
    </w:p>
    <w:p w14:paraId="7490AB36"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（一）如果单价与总价不符，应以单价为准修正总价。</w:t>
      </w:r>
    </w:p>
    <w:p w14:paraId="6D053279"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lastRenderedPageBreak/>
        <w:t>（二）如果以文字表示的数据与数字表示的有差别，应以文字为准修正数字。</w:t>
      </w:r>
    </w:p>
    <w:p w14:paraId="7B6E2F89"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（三）投标文件的大写金额和小写金额不一致的，以大写金额为准。</w:t>
      </w:r>
    </w:p>
    <w:p w14:paraId="4D22840B"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（四）投标人不同意以上修正，则其投标将被拒绝。</w:t>
      </w:r>
    </w:p>
    <w:p w14:paraId="40307BC7"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十三、相关要求</w:t>
      </w:r>
    </w:p>
    <w:p w14:paraId="1F095CB5"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（一）本项目不允许分包或转包；</w:t>
      </w:r>
    </w:p>
    <w:p w14:paraId="4536564F"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hint="eastAsia"/>
          <w:sz w:val="32"/>
          <w:szCs w:val="32"/>
        </w:rPr>
        <w:t>二</w:t>
      </w:r>
      <w:r w:rsidRPr="00882E15">
        <w:rPr>
          <w:rFonts w:ascii="Times New Roman" w:eastAsia="方正仿宋_GBK" w:hAnsi="Times New Roman" w:cs="Times New Roman"/>
          <w:sz w:val="32"/>
          <w:szCs w:val="32"/>
        </w:rPr>
        <w:t>）本项目投标报价含总价及分项报价，投标报价精确两位小数点</w:t>
      </w:r>
      <w:r w:rsidRPr="00882E15">
        <w:rPr>
          <w:rFonts w:ascii="Times New Roman" w:eastAsia="方正仿宋_GBK" w:hAnsi="Times New Roman" w:cs="Times New Roman" w:hint="eastAsia"/>
          <w:sz w:val="32"/>
          <w:szCs w:val="32"/>
        </w:rPr>
        <w:t>，单位为元；</w:t>
      </w:r>
    </w:p>
    <w:p w14:paraId="5099E446"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hint="eastAsia"/>
          <w:sz w:val="32"/>
          <w:szCs w:val="32"/>
        </w:rPr>
        <w:t>三</w:t>
      </w: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hint="eastAsia"/>
          <w:sz w:val="32"/>
          <w:szCs w:val="32"/>
        </w:rPr>
        <w:t>本次报价须为人民币报价，包含：货物、技术资料、货物的税费、运杂费、安装费、保险费、装卸费、培训费与货物有关的供方应纳的税费、售后服务费等货到采购人指定地点的所有费用；</w:t>
      </w:r>
    </w:p>
    <w:p w14:paraId="3AD72786" w14:textId="74CA1B3C"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hint="eastAsia"/>
          <w:sz w:val="32"/>
          <w:szCs w:val="32"/>
        </w:rPr>
        <w:t>四</w:t>
      </w:r>
      <w:r w:rsidRPr="00882E15">
        <w:rPr>
          <w:rFonts w:ascii="Times New Roman" w:eastAsia="方正仿宋_GBK" w:hAnsi="Times New Roman" w:cs="Times New Roman"/>
          <w:sz w:val="32"/>
          <w:szCs w:val="32"/>
        </w:rPr>
        <w:t>）出现下列情形之一的，</w:t>
      </w:r>
      <w:r w:rsidRPr="00882E15">
        <w:rPr>
          <w:rFonts w:ascii="Times New Roman" w:eastAsia="方正仿宋_GBK" w:hAnsi="Times New Roman" w:cs="Times New Roman" w:hint="eastAsia"/>
          <w:sz w:val="32"/>
          <w:szCs w:val="32"/>
        </w:rPr>
        <w:t>采购</w:t>
      </w:r>
      <w:r w:rsidRPr="00882E15">
        <w:rPr>
          <w:rFonts w:ascii="Times New Roman" w:eastAsia="方正仿宋_GBK" w:hAnsi="Times New Roman" w:cs="Times New Roman"/>
          <w:sz w:val="32"/>
          <w:szCs w:val="32"/>
        </w:rPr>
        <w:t>人应当终止招标活动，发布项目终止公告并说明原因，重新开展招标活动：</w:t>
      </w:r>
    </w:p>
    <w:p w14:paraId="6B140E34"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1.</w:t>
      </w:r>
      <w:r w:rsidRPr="00882E15">
        <w:rPr>
          <w:rFonts w:ascii="Times New Roman" w:eastAsia="方正仿宋_GBK" w:hAnsi="Times New Roman" w:cs="Times New Roman"/>
          <w:sz w:val="32"/>
          <w:szCs w:val="32"/>
        </w:rPr>
        <w:t>因情况变化，不再符合规定的招标适用情形的；</w:t>
      </w:r>
    </w:p>
    <w:p w14:paraId="7B71C883"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2.</w:t>
      </w:r>
      <w:r w:rsidRPr="00882E15">
        <w:rPr>
          <w:rFonts w:ascii="Times New Roman" w:eastAsia="方正仿宋_GBK" w:hAnsi="Times New Roman" w:cs="Times New Roman"/>
          <w:sz w:val="32"/>
          <w:szCs w:val="32"/>
        </w:rPr>
        <w:t>出现影响投标处置公正的违法、违规行为的；</w:t>
      </w:r>
    </w:p>
    <w:p w14:paraId="572651E2"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3.</w:t>
      </w:r>
      <w:r w:rsidRPr="00882E15">
        <w:rPr>
          <w:rFonts w:ascii="Times New Roman" w:eastAsia="方正仿宋_GBK" w:hAnsi="Times New Roman" w:cs="Times New Roman"/>
          <w:sz w:val="32"/>
          <w:szCs w:val="32"/>
        </w:rPr>
        <w:t>在投标过程中符合竞争要求的投标人不足</w:t>
      </w:r>
      <w:r w:rsidRPr="00882E15">
        <w:rPr>
          <w:rFonts w:ascii="Times New Roman" w:eastAsia="方正仿宋_GBK" w:hAnsi="Times New Roman" w:cs="Times New Roman"/>
          <w:sz w:val="32"/>
          <w:szCs w:val="32"/>
        </w:rPr>
        <w:t>3</w:t>
      </w:r>
      <w:r w:rsidRPr="00882E15">
        <w:rPr>
          <w:rFonts w:ascii="Times New Roman" w:eastAsia="方正仿宋_GBK" w:hAnsi="Times New Roman" w:cs="Times New Roman"/>
          <w:sz w:val="32"/>
          <w:szCs w:val="32"/>
        </w:rPr>
        <w:t>家的。</w:t>
      </w:r>
    </w:p>
    <w:p w14:paraId="74203486" w14:textId="77777777" w:rsidR="00F8566F" w:rsidRPr="00882E15" w:rsidRDefault="00000000">
      <w:pPr>
        <w:snapToGrid w:val="0"/>
        <w:spacing w:line="360" w:lineRule="auto"/>
        <w:ind w:firstLineChars="100" w:firstLine="320"/>
        <w:rPr>
          <w:rFonts w:ascii="方正仿宋_GBK" w:eastAsia="方正仿宋_GBK" w:hAnsi="方正仿宋_GBK" w:cs="方正仿宋_GBK" w:hint="eastAsia"/>
          <w:b/>
          <w:sz w:val="32"/>
          <w:szCs w:val="32"/>
        </w:rPr>
      </w:pPr>
      <w:r w:rsidRPr="00882E15">
        <w:rPr>
          <w:rFonts w:ascii="方正仿宋_GBK" w:eastAsia="方正仿宋_GBK" w:hAnsi="方正仿宋_GBK" w:cs="方正仿宋_GBK" w:hint="eastAsia"/>
          <w:b/>
          <w:sz w:val="32"/>
          <w:szCs w:val="32"/>
        </w:rPr>
        <w:t>特别提醒：</w:t>
      </w:r>
    </w:p>
    <w:p w14:paraId="128BE853" w14:textId="77777777" w:rsidR="00F8566F" w:rsidRPr="00882E15" w:rsidRDefault="00000000" w:rsidP="003A4AB6">
      <w:pPr>
        <w:snapToGrid w:val="0"/>
        <w:spacing w:line="360" w:lineRule="auto"/>
        <w:ind w:firstLineChars="200" w:firstLine="640"/>
        <w:rPr>
          <w:rFonts w:ascii="Times New Roman" w:eastAsia="方正仿宋_GBK" w:hAnsi="Times New Roman" w:cs="Times New Roman"/>
          <w:sz w:val="32"/>
          <w:szCs w:val="32"/>
        </w:rPr>
      </w:pPr>
      <w:r w:rsidRPr="00882E15">
        <w:rPr>
          <w:rFonts w:ascii="方正仿宋_GBK" w:eastAsia="方正仿宋_GBK" w:hAnsi="方正仿宋_GBK" w:cs="方正仿宋_GBK" w:hint="eastAsia"/>
          <w:b/>
          <w:sz w:val="32"/>
          <w:szCs w:val="32"/>
        </w:rPr>
        <w:t>（1）若因投标人在投标报价时有漏报、漏项的情况发生，采购人均视为投标人已充分理解招标文件要求，漏报、漏项部分已包含在其投标报价之中。该投标人若中标，其投标报价不得调整。（2）采购人在投标报价时应充分考虑市场价格</w:t>
      </w:r>
      <w:r w:rsidRPr="00882E15">
        <w:rPr>
          <w:rFonts w:ascii="方正仿宋_GBK" w:eastAsia="方正仿宋_GBK" w:hAnsi="方正仿宋_GBK" w:cs="方正仿宋_GBK" w:hint="eastAsia"/>
          <w:b/>
          <w:sz w:val="32"/>
          <w:szCs w:val="32"/>
        </w:rPr>
        <w:lastRenderedPageBreak/>
        <w:t>波动、人工费用上涨、采购人采购量波动等不确定因素的风险，该投标人若中标，其投标报价在服务期内不得调整。</w:t>
      </w:r>
    </w:p>
    <w:p w14:paraId="1C5C8482"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十四、知识产权</w:t>
      </w:r>
    </w:p>
    <w:p w14:paraId="2454263A" w14:textId="77777777"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采购人在中华人民共和国境内使用投标人提供的货物及服务时免受第三方提出的侵犯其专利权或其它知识产权的起诉。如果第三方提出侵权指控，中标人应承担由此而引起的一切法律责任和费用。</w:t>
      </w:r>
    </w:p>
    <w:p w14:paraId="4B4B3EFC"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十五、培训</w:t>
      </w:r>
    </w:p>
    <w:p w14:paraId="20BC2111" w14:textId="77777777"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投标人对其提供产品的使用和操作应尽培训义务。投标人应提供对采购人的基本免费培训，使采购人使用人员能够正常操作。</w:t>
      </w:r>
    </w:p>
    <w:p w14:paraId="6C4D42A5"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十六、附件、图纸及包装要求</w:t>
      </w:r>
    </w:p>
    <w:p w14:paraId="6B0299FE" w14:textId="77777777"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所有设备按照制造商规定的产品包装和随机标准附件为准。</w:t>
      </w:r>
    </w:p>
    <w:p w14:paraId="5DDA8E65"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十七、其他商务要求内容</w:t>
      </w:r>
    </w:p>
    <w:p w14:paraId="2495B2E7" w14:textId="77777777"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（一）投标人必须在投标文件中对以上条款和服务承诺明确列出，承诺内容必须达到本篇及招标文件其他条款的要求。</w:t>
      </w:r>
    </w:p>
    <w:p w14:paraId="1DFD0536" w14:textId="77777777" w:rsidR="00F8566F" w:rsidRPr="00882E15" w:rsidRDefault="00000000">
      <w:pPr>
        <w:spacing w:line="54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（二）其他未尽事宜由供需双方在采购合同中详细约定。</w:t>
      </w:r>
    </w:p>
    <w:p w14:paraId="0EBDB26D"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十八、投标文件的组成</w:t>
      </w:r>
    </w:p>
    <w:p w14:paraId="1E72AFDB" w14:textId="77777777" w:rsidR="00F8566F" w:rsidRPr="00882E15" w:rsidRDefault="00000000">
      <w:pPr>
        <w:numPr>
          <w:ilvl w:val="0"/>
          <w:numId w:val="7"/>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投标函及分项报价表；</w:t>
      </w:r>
    </w:p>
    <w:p w14:paraId="30D11723" w14:textId="0883B04E" w:rsidR="00F8566F" w:rsidRPr="00882E15" w:rsidRDefault="00000000">
      <w:pPr>
        <w:numPr>
          <w:ilvl w:val="0"/>
          <w:numId w:val="7"/>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法定代表人资格证明书、法定代表人授权委托书及身份证复印件（格式）、养老保险证明（复印件）</w:t>
      </w:r>
      <w:r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hint="eastAsia"/>
          <w:sz w:val="32"/>
          <w:szCs w:val="32"/>
        </w:rPr>
        <w:t>；</w:t>
      </w:r>
    </w:p>
    <w:p w14:paraId="6071647E" w14:textId="77777777" w:rsidR="00F8566F" w:rsidRPr="00882E15" w:rsidRDefault="00000000">
      <w:pPr>
        <w:numPr>
          <w:ilvl w:val="0"/>
          <w:numId w:val="7"/>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企业基本信息表；</w:t>
      </w:r>
    </w:p>
    <w:p w14:paraId="79291A40" w14:textId="77777777" w:rsidR="00F8566F" w:rsidRPr="00882E15" w:rsidRDefault="00000000">
      <w:pPr>
        <w:numPr>
          <w:ilvl w:val="0"/>
          <w:numId w:val="7"/>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资格审查资料</w:t>
      </w:r>
    </w:p>
    <w:p w14:paraId="38E0F958" w14:textId="3F0F5C34" w:rsidR="00F8566F" w:rsidRPr="00882E15" w:rsidRDefault="00000000">
      <w:pPr>
        <w:numPr>
          <w:ilvl w:val="0"/>
          <w:numId w:val="7"/>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lastRenderedPageBreak/>
        <w:t>与</w:t>
      </w:r>
      <w:r w:rsidRPr="00882E15">
        <w:rPr>
          <w:rFonts w:ascii="Times New Roman" w:eastAsia="方正仿宋_GBK" w:hAnsi="Times New Roman" w:cs="Times New Roman" w:hint="eastAsia"/>
          <w:sz w:val="32"/>
          <w:szCs w:val="32"/>
        </w:rPr>
        <w:t>采购人</w:t>
      </w:r>
      <w:r w:rsidRPr="00882E15">
        <w:rPr>
          <w:rFonts w:ascii="Times New Roman" w:eastAsia="方正仿宋_GBK" w:hAnsi="Times New Roman" w:cs="Times New Roman"/>
          <w:sz w:val="32"/>
          <w:szCs w:val="32"/>
        </w:rPr>
        <w:t>员工不存在利益关联的承诺书；</w:t>
      </w:r>
    </w:p>
    <w:p w14:paraId="29CA749F" w14:textId="00BC3EF2" w:rsidR="00F8566F" w:rsidRPr="00882E15" w:rsidRDefault="00000000">
      <w:pPr>
        <w:numPr>
          <w:ilvl w:val="0"/>
          <w:numId w:val="7"/>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其它（采购文件中要求的其他资料或投标方认为有必要提交的其他资料）。</w:t>
      </w:r>
    </w:p>
    <w:p w14:paraId="56E8AE75" w14:textId="77777777" w:rsidR="00F8566F" w:rsidRPr="00882E15" w:rsidRDefault="00000000">
      <w:pPr>
        <w:spacing w:line="540" w:lineRule="exact"/>
        <w:outlineLvl w:val="1"/>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t>十九、联系方式</w:t>
      </w:r>
    </w:p>
    <w:p w14:paraId="3779AF46"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联系人：潘西琳</w:t>
      </w:r>
    </w:p>
    <w:p w14:paraId="5245D211" w14:textId="77777777" w:rsidR="00F8566F" w:rsidRPr="00882E15" w:rsidRDefault="00000000">
      <w:pPr>
        <w:spacing w:line="54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联系电话：</w:t>
      </w:r>
      <w:r w:rsidRPr="00882E15">
        <w:rPr>
          <w:rFonts w:ascii="Times New Roman" w:eastAsia="方正仿宋_GBK" w:hAnsi="Times New Roman" w:cs="Times New Roman" w:hint="eastAsia"/>
          <w:sz w:val="32"/>
          <w:szCs w:val="32"/>
        </w:rPr>
        <w:t>16623016698</w:t>
      </w:r>
    </w:p>
    <w:p w14:paraId="5B98B482" w14:textId="77777777" w:rsidR="00F8566F" w:rsidRPr="00882E15" w:rsidRDefault="00F8566F">
      <w:pPr>
        <w:spacing w:line="540" w:lineRule="exact"/>
        <w:rPr>
          <w:rFonts w:hint="eastAsia"/>
        </w:rPr>
      </w:pPr>
    </w:p>
    <w:p w14:paraId="0C51D35E" w14:textId="77777777" w:rsidR="00F8566F" w:rsidRPr="00882E15" w:rsidRDefault="00F8566F">
      <w:pPr>
        <w:pStyle w:val="TOC1"/>
        <w:spacing w:line="540" w:lineRule="exact"/>
        <w:ind w:firstLine="240"/>
        <w:rPr>
          <w:rFonts w:hint="eastAsia"/>
        </w:rPr>
      </w:pPr>
    </w:p>
    <w:p w14:paraId="3A268574" w14:textId="77777777" w:rsidR="00F8566F" w:rsidRPr="00882E15" w:rsidRDefault="00F8566F">
      <w:pPr>
        <w:spacing w:line="540" w:lineRule="exact"/>
        <w:rPr>
          <w:rFonts w:hint="eastAsia"/>
        </w:rPr>
      </w:pPr>
    </w:p>
    <w:p w14:paraId="72DA97D7" w14:textId="77777777" w:rsidR="00F8566F" w:rsidRPr="00882E15" w:rsidRDefault="00F8566F">
      <w:pPr>
        <w:spacing w:line="540" w:lineRule="exact"/>
        <w:rPr>
          <w:rFonts w:hint="eastAsia"/>
        </w:rPr>
      </w:pPr>
    </w:p>
    <w:p w14:paraId="4700181A" w14:textId="77777777" w:rsidR="00F8566F" w:rsidRPr="00882E15" w:rsidRDefault="00000000">
      <w:pPr>
        <w:wordWrap w:val="0"/>
        <w:spacing w:line="540" w:lineRule="exact"/>
        <w:ind w:leftChars="200" w:left="5920" w:hangingChars="1700" w:hanging="5440"/>
        <w:jc w:val="righ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hint="eastAsia"/>
          <w:sz w:val="32"/>
          <w:szCs w:val="32"/>
        </w:rPr>
        <w:t>重庆设计集团有限公司市政设计研究院</w:t>
      </w:r>
    </w:p>
    <w:p w14:paraId="69A9872B" w14:textId="50C7755F" w:rsidR="00F8566F" w:rsidRPr="00882E15" w:rsidRDefault="00000000">
      <w:pPr>
        <w:wordWrap w:val="0"/>
        <w:spacing w:line="540" w:lineRule="exact"/>
        <w:ind w:left="2"/>
        <w:jc w:val="righ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 xml:space="preserve">                   202</w:t>
      </w:r>
      <w:r w:rsidRPr="00882E15">
        <w:rPr>
          <w:rFonts w:ascii="Times New Roman" w:eastAsia="方正仿宋_GBK" w:hAnsi="Times New Roman" w:cs="Times New Roman" w:hint="eastAsia"/>
          <w:sz w:val="32"/>
          <w:szCs w:val="32"/>
        </w:rPr>
        <w:t>5</w:t>
      </w:r>
      <w:r w:rsidRPr="00882E15">
        <w:rPr>
          <w:rFonts w:ascii="Times New Roman" w:eastAsia="方正仿宋_GBK" w:hAnsi="Times New Roman" w:cs="Times New Roman"/>
          <w:sz w:val="32"/>
          <w:szCs w:val="32"/>
        </w:rPr>
        <w:t>年</w:t>
      </w:r>
      <w:r w:rsidRPr="00882E15">
        <w:rPr>
          <w:rFonts w:ascii="Times New Roman" w:eastAsia="方正仿宋_GBK" w:hAnsi="Times New Roman" w:cs="Times New Roman" w:hint="eastAsia"/>
          <w:sz w:val="32"/>
          <w:szCs w:val="32"/>
        </w:rPr>
        <w:t>10</w:t>
      </w:r>
      <w:r w:rsidRPr="00882E15">
        <w:rPr>
          <w:rFonts w:ascii="Times New Roman" w:eastAsia="方正仿宋_GBK" w:hAnsi="Times New Roman" w:cs="Times New Roman"/>
          <w:sz w:val="32"/>
          <w:szCs w:val="32"/>
        </w:rPr>
        <w:t>月</w:t>
      </w:r>
      <w:r w:rsidRPr="00882E15">
        <w:rPr>
          <w:rFonts w:ascii="Times New Roman" w:eastAsia="方正仿宋_GBK" w:hAnsi="Times New Roman" w:cs="Times New Roman" w:hint="eastAsia"/>
          <w:sz w:val="32"/>
          <w:szCs w:val="32"/>
        </w:rPr>
        <w:t>2</w:t>
      </w:r>
      <w:r w:rsidR="00455880" w:rsidRPr="00882E15">
        <w:rPr>
          <w:rFonts w:ascii="Times New Roman" w:eastAsia="方正仿宋_GBK" w:hAnsi="Times New Roman" w:cs="Times New Roman" w:hint="eastAsia"/>
          <w:sz w:val="32"/>
          <w:szCs w:val="32"/>
        </w:rPr>
        <w:t>0</w:t>
      </w:r>
      <w:r w:rsidRPr="00882E15">
        <w:rPr>
          <w:rFonts w:ascii="Times New Roman" w:eastAsia="方正仿宋_GBK" w:hAnsi="Times New Roman" w:cs="Times New Roman"/>
          <w:sz w:val="32"/>
          <w:szCs w:val="32"/>
        </w:rPr>
        <w:t>日</w:t>
      </w:r>
      <w:r w:rsidRPr="00882E15">
        <w:rPr>
          <w:rFonts w:ascii="Times New Roman" w:eastAsia="方正仿宋_GBK" w:hAnsi="Times New Roman" w:cs="Times New Roman"/>
          <w:sz w:val="32"/>
          <w:szCs w:val="32"/>
        </w:rPr>
        <w:t xml:space="preserve"> </w:t>
      </w:r>
    </w:p>
    <w:p w14:paraId="27B361C7" w14:textId="77777777" w:rsidR="00F8566F" w:rsidRPr="00882E15" w:rsidRDefault="00000000">
      <w:pPr>
        <w:spacing w:line="600" w:lineRule="exact"/>
        <w:ind w:left="2"/>
        <w:jc w:val="right"/>
        <w:rPr>
          <w:rFonts w:ascii="Times New Roman" w:eastAsia="方正小标宋_GBK" w:hAnsi="Times New Roman" w:cs="Times New Roman"/>
          <w:sz w:val="44"/>
          <w:szCs w:val="44"/>
        </w:rPr>
      </w:pPr>
      <w:r w:rsidRPr="00882E15">
        <w:rPr>
          <w:rFonts w:ascii="Times New Roman" w:eastAsia="方正仿宋_GBK" w:hAnsi="Times New Roman" w:cs="Times New Roman"/>
          <w:sz w:val="32"/>
          <w:szCs w:val="32"/>
        </w:rPr>
        <w:br w:type="page"/>
      </w:r>
    </w:p>
    <w:p w14:paraId="27BACB03" w14:textId="77777777" w:rsidR="00F8566F" w:rsidRPr="00882E15" w:rsidRDefault="00000000">
      <w:pPr>
        <w:pStyle w:val="1"/>
        <w:numPr>
          <w:ilvl w:val="0"/>
          <w:numId w:val="0"/>
        </w:numPr>
        <w:jc w:val="center"/>
        <w:rPr>
          <w:rFonts w:hint="eastAsia"/>
        </w:rPr>
      </w:pPr>
      <w:r w:rsidRPr="00882E15">
        <w:lastRenderedPageBreak/>
        <w:t>第二章  评选办法</w:t>
      </w:r>
    </w:p>
    <w:p w14:paraId="440B0303" w14:textId="77777777" w:rsidR="00F8566F" w:rsidRPr="00882E15" w:rsidRDefault="00F8566F">
      <w:pPr>
        <w:spacing w:line="600" w:lineRule="exact"/>
        <w:ind w:firstLineChars="200" w:firstLine="640"/>
        <w:rPr>
          <w:rFonts w:ascii="Times New Roman" w:eastAsia="方正楷体_GBK" w:hAnsi="Times New Roman" w:cs="Times New Roman"/>
          <w:b/>
          <w:sz w:val="32"/>
          <w:szCs w:val="32"/>
        </w:rPr>
      </w:pPr>
    </w:p>
    <w:p w14:paraId="757F6A85" w14:textId="77777777" w:rsidR="00F8566F" w:rsidRPr="00882E15" w:rsidRDefault="00000000">
      <w:pPr>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一、资格审查</w:t>
      </w:r>
    </w:p>
    <w:p w14:paraId="342667C1" w14:textId="77777777" w:rsidR="00F8566F" w:rsidRPr="00882E15" w:rsidRDefault="00000000">
      <w:pPr>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现场核验投标人下列资料是否合法有效，不符合要求的，取消其</w:t>
      </w:r>
      <w:proofErr w:type="gramStart"/>
      <w:r w:rsidRPr="00882E15">
        <w:rPr>
          <w:rFonts w:ascii="Times New Roman" w:eastAsia="方正仿宋_GBK" w:hAnsi="Times New Roman" w:cs="Times New Roman"/>
          <w:sz w:val="32"/>
          <w:szCs w:val="32"/>
        </w:rPr>
        <w:t>投标投标</w:t>
      </w:r>
      <w:proofErr w:type="gramEnd"/>
      <w:r w:rsidRPr="00882E15">
        <w:rPr>
          <w:rFonts w:ascii="Times New Roman" w:eastAsia="方正仿宋_GBK" w:hAnsi="Times New Roman" w:cs="Times New Roman"/>
          <w:sz w:val="32"/>
          <w:szCs w:val="32"/>
        </w:rPr>
        <w:t>资格。</w:t>
      </w:r>
    </w:p>
    <w:p w14:paraId="40671F45" w14:textId="77777777" w:rsidR="00F8566F" w:rsidRPr="00882E15" w:rsidRDefault="00000000">
      <w:pPr>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（一）核验参加投标会议的投标人的法定代表人或委托代理人本人二代身份证原件、被授权代理人的附有法定代表人身份证明的授权委托书（复印件加盖单位鲜章）；</w:t>
      </w:r>
    </w:p>
    <w:p w14:paraId="4F2770D5" w14:textId="77777777" w:rsidR="00F8566F" w:rsidRPr="00882E15" w:rsidRDefault="00000000">
      <w:pPr>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（二）核验</w:t>
      </w:r>
      <w:r w:rsidRPr="00882E15">
        <w:rPr>
          <w:rFonts w:ascii="Times New Roman" w:eastAsia="方正仿宋_GBK" w:hAnsi="Times New Roman" w:cs="Times New Roman" w:hint="eastAsia"/>
          <w:sz w:val="32"/>
          <w:szCs w:val="32"/>
        </w:rPr>
        <w:t>营业执照；</w:t>
      </w:r>
    </w:p>
    <w:p w14:paraId="37208242" w14:textId="6E471511" w:rsidR="00F8566F" w:rsidRPr="00882E15" w:rsidRDefault="00000000">
      <w:pPr>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（三）审查投标人资料是否满足招标文件要求，投标人提交的投标资料对采购人是否存在实质性的影响，包括但不限于结算费用（未响应招标文件采购数量，总费用明显低于其他投标单位）、工期等。</w:t>
      </w:r>
    </w:p>
    <w:p w14:paraId="7531E083" w14:textId="77777777" w:rsidR="00F8566F" w:rsidRPr="00882E15" w:rsidRDefault="00000000">
      <w:pPr>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二、评选办法</w:t>
      </w:r>
    </w:p>
    <w:p w14:paraId="157EE6D2" w14:textId="77777777" w:rsidR="00F8566F" w:rsidRPr="00882E15" w:rsidRDefault="00000000">
      <w:pPr>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采用</w:t>
      </w:r>
      <w:r w:rsidRPr="00882E15">
        <w:rPr>
          <w:rFonts w:ascii="Times New Roman" w:eastAsia="方正仿宋_GBK" w:hAnsi="Times New Roman" w:cs="Times New Roman" w:hint="eastAsia"/>
          <w:sz w:val="32"/>
          <w:szCs w:val="32"/>
        </w:rPr>
        <w:t>低价中标法</w:t>
      </w:r>
      <w:r w:rsidRPr="00882E15">
        <w:rPr>
          <w:rFonts w:ascii="Times New Roman" w:eastAsia="方正仿宋_GBK" w:hAnsi="Times New Roman" w:cs="Times New Roman"/>
          <w:sz w:val="32"/>
          <w:szCs w:val="32"/>
        </w:rPr>
        <w:t>，符合</w:t>
      </w:r>
      <w:r w:rsidRPr="00882E15">
        <w:rPr>
          <w:rFonts w:ascii="Times New Roman" w:eastAsia="方正仿宋_GBK" w:hAnsi="Times New Roman" w:cs="Times New Roman" w:hint="eastAsia"/>
          <w:sz w:val="32"/>
          <w:szCs w:val="32"/>
        </w:rPr>
        <w:t>招标文件</w:t>
      </w:r>
      <w:r w:rsidRPr="00882E15">
        <w:rPr>
          <w:rFonts w:ascii="Times New Roman" w:eastAsia="方正仿宋_GBK" w:hAnsi="Times New Roman" w:cs="Times New Roman"/>
          <w:sz w:val="32"/>
          <w:szCs w:val="32"/>
        </w:rPr>
        <w:t>要求前提下</w:t>
      </w:r>
      <w:r w:rsidRPr="00882E15">
        <w:rPr>
          <w:rFonts w:ascii="Times New Roman" w:eastAsia="方正仿宋_GBK" w:hAnsi="Times New Roman" w:cs="Times New Roman" w:hint="eastAsia"/>
          <w:sz w:val="32"/>
          <w:szCs w:val="32"/>
        </w:rPr>
        <w:t>投标总报价</w:t>
      </w:r>
      <w:r w:rsidRPr="00882E15">
        <w:rPr>
          <w:rFonts w:ascii="Times New Roman" w:eastAsia="方正仿宋_GBK" w:hAnsi="Times New Roman" w:cs="Times New Roman"/>
          <w:sz w:val="32"/>
          <w:szCs w:val="32"/>
        </w:rPr>
        <w:t>最低的投标人作为中标人</w:t>
      </w:r>
      <w:r w:rsidRPr="00882E15">
        <w:rPr>
          <w:rFonts w:ascii="Times New Roman" w:eastAsia="方正仿宋_GBK" w:hAnsi="Times New Roman" w:cs="Times New Roman" w:hint="eastAsia"/>
          <w:sz w:val="32"/>
          <w:szCs w:val="32"/>
        </w:rPr>
        <w:t>，</w:t>
      </w:r>
      <w:r w:rsidRPr="00882E15">
        <w:rPr>
          <w:rFonts w:ascii="Times New Roman" w:eastAsia="方正仿宋_GBK" w:hAnsi="Times New Roman" w:cs="Times New Roman"/>
          <w:sz w:val="32"/>
          <w:szCs w:val="32"/>
        </w:rPr>
        <w:t>若中标人</w:t>
      </w:r>
      <w:r w:rsidRPr="00882E15">
        <w:rPr>
          <w:rFonts w:ascii="Times New Roman" w:eastAsia="方正仿宋_GBK" w:hAnsi="Times New Roman" w:cs="Times New Roman" w:hint="eastAsia"/>
          <w:sz w:val="32"/>
          <w:szCs w:val="32"/>
        </w:rPr>
        <w:t>放弃</w:t>
      </w:r>
      <w:r w:rsidRPr="00882E15">
        <w:rPr>
          <w:rFonts w:ascii="Times New Roman" w:eastAsia="方正仿宋_GBK" w:hAnsi="Times New Roman" w:cs="Times New Roman"/>
          <w:sz w:val="32"/>
          <w:szCs w:val="32"/>
        </w:rPr>
        <w:t>中标资格，进行顺延。</w:t>
      </w:r>
    </w:p>
    <w:p w14:paraId="4069C90D" w14:textId="77777777" w:rsidR="00F8566F" w:rsidRPr="00882E15" w:rsidRDefault="00F8566F">
      <w:pPr>
        <w:rPr>
          <w:rFonts w:hint="eastAsia"/>
        </w:rPr>
      </w:pPr>
    </w:p>
    <w:p w14:paraId="3552CB7E" w14:textId="77777777" w:rsidR="00F8566F" w:rsidRPr="00882E15" w:rsidRDefault="00F8566F">
      <w:pPr>
        <w:spacing w:line="600" w:lineRule="exact"/>
        <w:rPr>
          <w:rFonts w:ascii="Times New Roman" w:eastAsia="方正楷体_GBK" w:hAnsi="Times New Roman" w:cs="Times New Roman"/>
          <w:b/>
          <w:sz w:val="32"/>
          <w:szCs w:val="32"/>
        </w:rPr>
      </w:pPr>
    </w:p>
    <w:p w14:paraId="44557D76" w14:textId="77777777" w:rsidR="00F8566F" w:rsidRPr="00882E15" w:rsidRDefault="00F8566F">
      <w:pPr>
        <w:spacing w:line="600" w:lineRule="exact"/>
        <w:rPr>
          <w:rFonts w:ascii="Times New Roman" w:eastAsia="方正仿宋_GBK" w:hAnsi="Times New Roman" w:cs="Times New Roman"/>
          <w:sz w:val="32"/>
          <w:szCs w:val="32"/>
        </w:rPr>
      </w:pPr>
    </w:p>
    <w:p w14:paraId="1EBAE5CC" w14:textId="77777777" w:rsidR="00F8566F" w:rsidRPr="00882E15" w:rsidRDefault="00F8566F">
      <w:pPr>
        <w:spacing w:line="600" w:lineRule="exact"/>
        <w:rPr>
          <w:rFonts w:ascii="Times New Roman" w:eastAsia="方正仿宋_GBK" w:hAnsi="Times New Roman" w:cs="Times New Roman"/>
          <w:sz w:val="32"/>
          <w:szCs w:val="32"/>
        </w:rPr>
      </w:pPr>
    </w:p>
    <w:p w14:paraId="030E72FE" w14:textId="77777777" w:rsidR="00F8566F" w:rsidRPr="00882E15" w:rsidRDefault="00F8566F">
      <w:pPr>
        <w:spacing w:line="600" w:lineRule="exact"/>
        <w:rPr>
          <w:rFonts w:ascii="Times New Roman" w:eastAsia="方正仿宋_GBK" w:hAnsi="Times New Roman" w:cs="Times New Roman"/>
          <w:sz w:val="32"/>
          <w:szCs w:val="32"/>
        </w:rPr>
      </w:pPr>
    </w:p>
    <w:p w14:paraId="5C5E305F" w14:textId="77777777" w:rsidR="00F8566F" w:rsidRPr="00882E15" w:rsidRDefault="00F8566F">
      <w:pPr>
        <w:spacing w:line="600" w:lineRule="exact"/>
        <w:rPr>
          <w:rFonts w:ascii="Times New Roman" w:eastAsia="方正仿宋_GBK" w:hAnsi="Times New Roman" w:cs="Times New Roman"/>
          <w:sz w:val="32"/>
          <w:szCs w:val="32"/>
        </w:rPr>
      </w:pPr>
    </w:p>
    <w:bookmarkEnd w:id="0"/>
    <w:bookmarkEnd w:id="1"/>
    <w:bookmarkEnd w:id="2"/>
    <w:bookmarkEnd w:id="3"/>
    <w:bookmarkEnd w:id="4"/>
    <w:bookmarkEnd w:id="5"/>
    <w:bookmarkEnd w:id="6"/>
    <w:bookmarkEnd w:id="7"/>
    <w:p w14:paraId="24728BE6" w14:textId="77777777" w:rsidR="00F8566F" w:rsidRPr="00882E15" w:rsidRDefault="00F8566F">
      <w:pPr>
        <w:pStyle w:val="1"/>
        <w:numPr>
          <w:ilvl w:val="0"/>
          <w:numId w:val="8"/>
        </w:numPr>
        <w:jc w:val="center"/>
        <w:rPr>
          <w:rFonts w:hint="eastAsia"/>
        </w:rPr>
        <w:sectPr w:rsidR="00F8566F" w:rsidRPr="00882E15">
          <w:footerReference w:type="default" r:id="rId11"/>
          <w:type w:val="continuous"/>
          <w:pgSz w:w="11906" w:h="16838"/>
          <w:pgMar w:top="1701" w:right="1587" w:bottom="1474" w:left="1587" w:header="851" w:footer="992" w:gutter="0"/>
          <w:pgNumType w:start="1"/>
          <w:cols w:space="0"/>
          <w:docGrid w:type="lines" w:linePitch="326"/>
        </w:sectPr>
      </w:pPr>
    </w:p>
    <w:p w14:paraId="596DC9CC" w14:textId="77777777" w:rsidR="00F8566F" w:rsidRPr="00882E15" w:rsidRDefault="00000000">
      <w:pPr>
        <w:pStyle w:val="1"/>
        <w:numPr>
          <w:ilvl w:val="0"/>
          <w:numId w:val="8"/>
        </w:numPr>
        <w:jc w:val="center"/>
        <w:rPr>
          <w:rFonts w:hint="eastAsia"/>
        </w:rPr>
      </w:pPr>
      <w:r w:rsidRPr="00882E15">
        <w:rPr>
          <w:rFonts w:hint="eastAsia"/>
        </w:rPr>
        <w:lastRenderedPageBreak/>
        <w:t xml:space="preserve"> </w:t>
      </w:r>
      <w:r w:rsidRPr="00882E15">
        <w:t>合同格式（样本）</w:t>
      </w:r>
    </w:p>
    <w:p w14:paraId="63E38FBE" w14:textId="77777777" w:rsidR="00F8566F" w:rsidRPr="00882E15" w:rsidRDefault="00F8566F">
      <w:pPr>
        <w:rPr>
          <w:rFonts w:hint="eastAsia"/>
        </w:rPr>
      </w:pPr>
    </w:p>
    <w:p w14:paraId="2C0E56CC" w14:textId="77777777" w:rsidR="00F8566F" w:rsidRPr="00882E15" w:rsidRDefault="00F8566F">
      <w:pPr>
        <w:rPr>
          <w:rFonts w:hint="eastAsia"/>
        </w:rPr>
      </w:pPr>
    </w:p>
    <w:p w14:paraId="3D24A3BB" w14:textId="77777777" w:rsidR="00F8566F" w:rsidRPr="00882E15" w:rsidRDefault="00000000">
      <w:pPr>
        <w:spacing w:line="640" w:lineRule="exact"/>
        <w:ind w:left="2"/>
        <w:jc w:val="center"/>
        <w:rPr>
          <w:rFonts w:ascii="Times New Roman" w:eastAsia="方正小标宋_GBK" w:hAnsi="Times New Roman" w:cs="Times New Roman"/>
          <w:sz w:val="44"/>
          <w:szCs w:val="44"/>
        </w:rPr>
      </w:pPr>
      <w:r w:rsidRPr="00882E15">
        <w:rPr>
          <w:rFonts w:ascii="Times New Roman" w:eastAsia="方正小标宋_GBK" w:hAnsi="Times New Roman" w:cs="Times New Roman" w:hint="eastAsia"/>
          <w:sz w:val="44"/>
          <w:szCs w:val="44"/>
        </w:rPr>
        <w:t>重庆设计集团有限公司市政设计研究院</w:t>
      </w:r>
    </w:p>
    <w:p w14:paraId="41AA0BAF" w14:textId="77777777" w:rsidR="00F8566F" w:rsidRPr="00882E15" w:rsidRDefault="00000000">
      <w:pPr>
        <w:spacing w:line="600" w:lineRule="exact"/>
        <w:jc w:val="center"/>
        <w:rPr>
          <w:rFonts w:ascii="Times New Roman" w:eastAsia="方正小标宋_GBK" w:hAnsi="Times New Roman" w:cs="Times New Roman"/>
          <w:sz w:val="44"/>
          <w:szCs w:val="44"/>
        </w:rPr>
      </w:pPr>
      <w:r w:rsidRPr="00882E15">
        <w:rPr>
          <w:rFonts w:ascii="方正小标宋_GBK" w:eastAsia="方正小标宋_GBK" w:hAnsi="方正小标宋_GBK" w:cs="方正小标宋_GBK" w:hint="eastAsia"/>
          <w:sz w:val="44"/>
          <w:szCs w:val="44"/>
        </w:rPr>
        <w:t>智慧市政运</w:t>
      </w:r>
      <w:proofErr w:type="gramStart"/>
      <w:r w:rsidRPr="00882E15">
        <w:rPr>
          <w:rFonts w:ascii="方正小标宋_GBK" w:eastAsia="方正小标宋_GBK" w:hAnsi="方正小标宋_GBK" w:cs="方正小标宋_GBK" w:hint="eastAsia"/>
          <w:sz w:val="44"/>
          <w:szCs w:val="44"/>
        </w:rPr>
        <w:t>维管理</w:t>
      </w:r>
      <w:proofErr w:type="gramEnd"/>
      <w:r w:rsidRPr="00882E15">
        <w:rPr>
          <w:rFonts w:ascii="方正小标宋_GBK" w:eastAsia="方正小标宋_GBK" w:hAnsi="方正小标宋_GBK" w:cs="方正小标宋_GBK" w:hint="eastAsia"/>
          <w:sz w:val="44"/>
          <w:szCs w:val="44"/>
        </w:rPr>
        <w:t>平台成品软件（基础框架）服务采购</w:t>
      </w:r>
      <w:r w:rsidRPr="00882E15">
        <w:rPr>
          <w:rFonts w:ascii="Times New Roman" w:eastAsia="方正小标宋_GBK" w:hAnsi="Times New Roman" w:cs="Times New Roman"/>
          <w:sz w:val="44"/>
          <w:szCs w:val="44"/>
        </w:rPr>
        <w:t>合同</w:t>
      </w:r>
    </w:p>
    <w:p w14:paraId="338F0EBE" w14:textId="77777777" w:rsidR="00F8566F" w:rsidRPr="00882E15" w:rsidRDefault="00F8566F">
      <w:pPr>
        <w:widowControl w:val="0"/>
        <w:spacing w:line="400" w:lineRule="exact"/>
        <w:jc w:val="both"/>
        <w:rPr>
          <w:rFonts w:ascii="Times New Roman" w:eastAsia="黑体" w:hAnsi="Times New Roman" w:cs="Times New Roman"/>
          <w:kern w:val="2"/>
          <w:sz w:val="30"/>
          <w:szCs w:val="30"/>
          <w:lang w:bidi="ar"/>
        </w:rPr>
      </w:pPr>
    </w:p>
    <w:p w14:paraId="12356485" w14:textId="77777777" w:rsidR="00F8566F" w:rsidRPr="00882E15" w:rsidRDefault="00F8566F">
      <w:pPr>
        <w:pStyle w:val="21"/>
        <w:ind w:left="480"/>
        <w:jc w:val="both"/>
        <w:rPr>
          <w:rFonts w:hint="eastAsia"/>
          <w:lang w:bidi="ar"/>
        </w:rPr>
      </w:pPr>
    </w:p>
    <w:p w14:paraId="255DFF76" w14:textId="77777777" w:rsidR="00F8566F" w:rsidRPr="00882E15" w:rsidRDefault="00000000">
      <w:pPr>
        <w:widowControl w:val="0"/>
        <w:spacing w:line="360" w:lineRule="auto"/>
        <w:jc w:val="both"/>
        <w:rPr>
          <w:rFonts w:ascii="Times New Roman" w:eastAsia="黑体" w:hAnsi="Times New Roman" w:cs="Times New Roman"/>
          <w:kern w:val="2"/>
          <w:sz w:val="30"/>
          <w:szCs w:val="30"/>
          <w:u w:val="single"/>
          <w:lang w:bidi="ar"/>
        </w:rPr>
      </w:pPr>
      <w:r w:rsidRPr="00882E15">
        <w:rPr>
          <w:rFonts w:ascii="Times New Roman" w:eastAsia="黑体" w:hAnsi="Times New Roman" w:cs="Times New Roman"/>
          <w:kern w:val="2"/>
          <w:sz w:val="30"/>
          <w:szCs w:val="30"/>
          <w:lang w:bidi="ar"/>
        </w:rPr>
        <w:t>甲方（采购人）：</w:t>
      </w:r>
      <w:r w:rsidRPr="00882E15">
        <w:rPr>
          <w:rFonts w:ascii="Times New Roman" w:eastAsia="黑体" w:hAnsi="Times New Roman" w:cs="Times New Roman" w:hint="eastAsia"/>
          <w:kern w:val="2"/>
          <w:sz w:val="30"/>
          <w:szCs w:val="30"/>
          <w:u w:val="single"/>
          <w:lang w:bidi="ar"/>
        </w:rPr>
        <w:t xml:space="preserve">                               </w:t>
      </w:r>
    </w:p>
    <w:p w14:paraId="221E0DBD" w14:textId="77777777" w:rsidR="00F8566F" w:rsidRPr="00882E15" w:rsidRDefault="00000000">
      <w:pPr>
        <w:widowControl w:val="0"/>
        <w:spacing w:line="360" w:lineRule="auto"/>
        <w:jc w:val="both"/>
        <w:rPr>
          <w:rFonts w:ascii="Times New Roman" w:eastAsia="方正仿宋_GBK" w:hAnsi="Times New Roman" w:cs="Times New Roman"/>
          <w:sz w:val="32"/>
          <w:szCs w:val="32"/>
          <w:u w:val="single"/>
        </w:rPr>
      </w:pPr>
      <w:r w:rsidRPr="00882E15">
        <w:rPr>
          <w:rFonts w:ascii="Times New Roman" w:eastAsia="黑体" w:hAnsi="Times New Roman" w:cs="Times New Roman"/>
          <w:kern w:val="2"/>
          <w:sz w:val="30"/>
          <w:szCs w:val="30"/>
          <w:lang w:bidi="ar"/>
        </w:rPr>
        <w:t>乙方（</w:t>
      </w:r>
      <w:r w:rsidRPr="00882E15">
        <w:rPr>
          <w:rFonts w:ascii="Times New Roman" w:eastAsia="黑体" w:hAnsi="Times New Roman" w:cs="Times New Roman" w:hint="eastAsia"/>
          <w:kern w:val="2"/>
          <w:sz w:val="30"/>
          <w:szCs w:val="30"/>
          <w:lang w:bidi="ar"/>
        </w:rPr>
        <w:t>供货方</w:t>
      </w:r>
      <w:r w:rsidRPr="00882E15">
        <w:rPr>
          <w:rFonts w:ascii="Times New Roman" w:eastAsia="黑体" w:hAnsi="Times New Roman" w:cs="Times New Roman"/>
          <w:kern w:val="2"/>
          <w:sz w:val="30"/>
          <w:szCs w:val="30"/>
          <w:lang w:bidi="ar"/>
        </w:rPr>
        <w:t>）</w:t>
      </w:r>
      <w:r w:rsidRPr="00882E15">
        <w:rPr>
          <w:rFonts w:ascii="Times New Roman" w:eastAsia="黑体" w:hAnsi="Times New Roman" w:cs="Times New Roman" w:hint="eastAsia"/>
          <w:kern w:val="2"/>
          <w:sz w:val="30"/>
          <w:szCs w:val="30"/>
          <w:lang w:bidi="ar"/>
        </w:rPr>
        <w:t>：</w:t>
      </w:r>
      <w:r w:rsidRPr="00882E15">
        <w:rPr>
          <w:rFonts w:ascii="Times New Roman" w:eastAsia="黑体" w:hAnsi="Times New Roman" w:cs="Times New Roman"/>
          <w:kern w:val="2"/>
          <w:sz w:val="30"/>
          <w:szCs w:val="30"/>
          <w:u w:val="single"/>
          <w:lang w:bidi="ar"/>
        </w:rPr>
        <w:t xml:space="preserve"> </w:t>
      </w:r>
      <w:r w:rsidRPr="00882E15">
        <w:rPr>
          <w:rFonts w:ascii="Times New Roman" w:hAnsi="Times New Roman" w:cs="Times New Roman"/>
          <w:kern w:val="2"/>
          <w:u w:val="single"/>
          <w:lang w:bidi="ar"/>
        </w:rPr>
        <w:t xml:space="preserve"> </w:t>
      </w:r>
      <w:r w:rsidRPr="00882E15">
        <w:rPr>
          <w:rFonts w:ascii="Times New Roman" w:hAnsi="Times New Roman" w:cs="Times New Roman" w:hint="eastAsia"/>
          <w:kern w:val="2"/>
          <w:u w:val="single"/>
          <w:lang w:bidi="ar"/>
        </w:rPr>
        <w:t xml:space="preserve">                                   </w:t>
      </w:r>
      <w:r w:rsidRPr="00882E15">
        <w:rPr>
          <w:rFonts w:ascii="Times New Roman" w:hAnsi="Times New Roman" w:cs="Times New Roman"/>
          <w:kern w:val="2"/>
          <w:u w:val="single"/>
          <w:lang w:bidi="ar"/>
        </w:rPr>
        <w:t xml:space="preserve"> </w:t>
      </w:r>
    </w:p>
    <w:p w14:paraId="7601C427" w14:textId="77777777"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hint="eastAsia"/>
          <w:sz w:val="32"/>
          <w:szCs w:val="32"/>
        </w:rPr>
        <w:t>关于重庆设计集团有限公司市政设计研究院智慧市政运</w:t>
      </w:r>
      <w:proofErr w:type="gramStart"/>
      <w:r w:rsidRPr="00882E15">
        <w:rPr>
          <w:rFonts w:ascii="Times New Roman" w:eastAsia="方正仿宋_GBK" w:hAnsi="Times New Roman" w:cs="Times New Roman" w:hint="eastAsia"/>
          <w:sz w:val="32"/>
          <w:szCs w:val="32"/>
        </w:rPr>
        <w:t>维管理</w:t>
      </w:r>
      <w:proofErr w:type="gramEnd"/>
      <w:r w:rsidRPr="00882E15">
        <w:rPr>
          <w:rFonts w:ascii="Times New Roman" w:eastAsia="方正仿宋_GBK" w:hAnsi="Times New Roman" w:cs="Times New Roman" w:hint="eastAsia"/>
          <w:sz w:val="32"/>
          <w:szCs w:val="32"/>
        </w:rPr>
        <w:t>平台成品软件（基础框架）服务采购招标项目，甲乙双方根据招标文件、投标文件及投标过程中确定的有关内容协商一致，签署本合同。</w:t>
      </w:r>
    </w:p>
    <w:p w14:paraId="3CCF0AB9" w14:textId="3C132BE2" w:rsidR="00F8566F" w:rsidRPr="00882E15" w:rsidRDefault="00000000">
      <w:pPr>
        <w:numPr>
          <w:ilvl w:val="0"/>
          <w:numId w:val="9"/>
        </w:numPr>
        <w:spacing w:line="600" w:lineRule="exact"/>
        <w:jc w:val="both"/>
        <w:rPr>
          <w:rFonts w:ascii="Times New Roman" w:eastAsia="方正楷体_GBK" w:hAnsi="Times New Roman" w:cs="Times New Roman"/>
          <w:b/>
          <w:snapToGrid w:val="0"/>
          <w:sz w:val="32"/>
          <w:szCs w:val="32"/>
        </w:rPr>
      </w:pPr>
      <w:r w:rsidRPr="00882E15">
        <w:rPr>
          <w:rFonts w:ascii="Times New Roman" w:eastAsia="方正楷体_GBK" w:hAnsi="Times New Roman" w:cs="Times New Roman" w:hint="eastAsia"/>
          <w:b/>
          <w:snapToGrid w:val="0"/>
          <w:sz w:val="32"/>
          <w:szCs w:val="32"/>
        </w:rPr>
        <w:t>本次采购的内容及价格</w:t>
      </w:r>
    </w:p>
    <w:p w14:paraId="6DDB2D1A" w14:textId="46875F55"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（一）完成重庆设计集团有限公司市政设计研究院智慧市政运</w:t>
      </w:r>
      <w:proofErr w:type="gramStart"/>
      <w:r w:rsidRPr="00882E15">
        <w:rPr>
          <w:rFonts w:ascii="Times New Roman" w:eastAsia="方正仿宋_GBK" w:hAnsi="Times New Roman" w:cs="Times New Roman" w:hint="eastAsia"/>
          <w:sz w:val="32"/>
          <w:szCs w:val="32"/>
        </w:rPr>
        <w:t>维管理</w:t>
      </w:r>
      <w:proofErr w:type="gramEnd"/>
      <w:r w:rsidRPr="00882E15">
        <w:rPr>
          <w:rFonts w:ascii="Times New Roman" w:eastAsia="方正仿宋_GBK" w:hAnsi="Times New Roman" w:cs="Times New Roman" w:hint="eastAsia"/>
          <w:sz w:val="32"/>
          <w:szCs w:val="32"/>
        </w:rPr>
        <w:t>平台成品软件（基础框架）采购，配合甲方完成其他板块的一体化集成服务，采购内容及价格详见下表：</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7"/>
        <w:gridCol w:w="2592"/>
        <w:gridCol w:w="930"/>
        <w:gridCol w:w="915"/>
        <w:gridCol w:w="1650"/>
        <w:gridCol w:w="1668"/>
      </w:tblGrid>
      <w:tr w:rsidR="00882E15" w:rsidRPr="00882E15" w14:paraId="5FCCA18A" w14:textId="77777777">
        <w:trPr>
          <w:trHeight w:val="702"/>
          <w:jc w:val="center"/>
        </w:trPr>
        <w:tc>
          <w:tcPr>
            <w:tcW w:w="967" w:type="dxa"/>
            <w:tcBorders>
              <w:top w:val="single" w:sz="4" w:space="0" w:color="auto"/>
              <w:left w:val="single" w:sz="4" w:space="0" w:color="auto"/>
              <w:bottom w:val="single" w:sz="4" w:space="0" w:color="auto"/>
              <w:right w:val="single" w:sz="4" w:space="0" w:color="auto"/>
            </w:tcBorders>
            <w:vAlign w:val="center"/>
          </w:tcPr>
          <w:p w14:paraId="0C5E2CBE" w14:textId="77777777" w:rsidR="00F8566F" w:rsidRPr="00882E15" w:rsidRDefault="00000000">
            <w:pPr>
              <w:spacing w:line="600" w:lineRule="exact"/>
              <w:jc w:val="center"/>
              <w:rPr>
                <w:rFonts w:ascii="Times New Roman" w:eastAsia="方正仿宋_GBK" w:hAnsi="Times New Roman" w:cs="Times New Roman"/>
                <w:b/>
                <w:bCs/>
                <w:sz w:val="28"/>
                <w:szCs w:val="28"/>
              </w:rPr>
            </w:pPr>
            <w:r w:rsidRPr="00882E15">
              <w:rPr>
                <w:rFonts w:ascii="Times New Roman" w:eastAsia="方正仿宋_GBK" w:hAnsi="Times New Roman" w:cs="Times New Roman"/>
                <w:b/>
                <w:bCs/>
                <w:sz w:val="28"/>
                <w:szCs w:val="28"/>
              </w:rPr>
              <w:t>序号</w:t>
            </w:r>
          </w:p>
        </w:tc>
        <w:tc>
          <w:tcPr>
            <w:tcW w:w="2592" w:type="dxa"/>
            <w:tcBorders>
              <w:top w:val="single" w:sz="4" w:space="0" w:color="auto"/>
              <w:left w:val="single" w:sz="4" w:space="0" w:color="auto"/>
              <w:bottom w:val="single" w:sz="4" w:space="0" w:color="auto"/>
              <w:right w:val="single" w:sz="4" w:space="0" w:color="auto"/>
            </w:tcBorders>
            <w:vAlign w:val="center"/>
          </w:tcPr>
          <w:p w14:paraId="13E736E3" w14:textId="77777777" w:rsidR="00F8566F" w:rsidRPr="00882E15" w:rsidRDefault="00000000">
            <w:pPr>
              <w:spacing w:line="600" w:lineRule="exact"/>
              <w:jc w:val="center"/>
              <w:rPr>
                <w:rFonts w:ascii="Times New Roman" w:eastAsia="方正仿宋_GBK" w:hAnsi="Times New Roman" w:cs="Times New Roman"/>
                <w:b/>
                <w:bCs/>
                <w:sz w:val="28"/>
                <w:szCs w:val="28"/>
              </w:rPr>
            </w:pPr>
            <w:r w:rsidRPr="00882E15">
              <w:rPr>
                <w:rFonts w:ascii="Times New Roman" w:eastAsia="方正仿宋_GBK" w:hAnsi="Times New Roman" w:cs="Times New Roman" w:hint="eastAsia"/>
                <w:b/>
                <w:bCs/>
                <w:sz w:val="28"/>
                <w:szCs w:val="28"/>
              </w:rPr>
              <w:t>产品名称</w:t>
            </w:r>
          </w:p>
        </w:tc>
        <w:tc>
          <w:tcPr>
            <w:tcW w:w="930" w:type="dxa"/>
            <w:tcBorders>
              <w:top w:val="single" w:sz="4" w:space="0" w:color="auto"/>
              <w:left w:val="single" w:sz="4" w:space="0" w:color="auto"/>
              <w:bottom w:val="single" w:sz="4" w:space="0" w:color="auto"/>
              <w:right w:val="single" w:sz="4" w:space="0" w:color="auto"/>
            </w:tcBorders>
            <w:vAlign w:val="center"/>
          </w:tcPr>
          <w:p w14:paraId="28316F58" w14:textId="77777777" w:rsidR="00F8566F" w:rsidRPr="00882E15" w:rsidRDefault="00000000">
            <w:pPr>
              <w:spacing w:line="600" w:lineRule="exact"/>
              <w:jc w:val="center"/>
              <w:rPr>
                <w:rFonts w:ascii="Times New Roman" w:eastAsia="方正仿宋_GBK" w:hAnsi="Times New Roman" w:cs="Times New Roman"/>
                <w:b/>
                <w:bCs/>
                <w:sz w:val="28"/>
                <w:szCs w:val="28"/>
              </w:rPr>
            </w:pPr>
            <w:r w:rsidRPr="00882E15">
              <w:rPr>
                <w:rFonts w:ascii="Times New Roman" w:eastAsia="方正仿宋_GBK" w:hAnsi="Times New Roman" w:cs="Times New Roman" w:hint="eastAsia"/>
                <w:b/>
                <w:bCs/>
                <w:sz w:val="28"/>
                <w:szCs w:val="28"/>
              </w:rPr>
              <w:t>数量</w:t>
            </w:r>
          </w:p>
        </w:tc>
        <w:tc>
          <w:tcPr>
            <w:tcW w:w="915" w:type="dxa"/>
            <w:tcBorders>
              <w:top w:val="single" w:sz="4" w:space="0" w:color="auto"/>
              <w:left w:val="single" w:sz="4" w:space="0" w:color="auto"/>
              <w:bottom w:val="single" w:sz="4" w:space="0" w:color="auto"/>
              <w:right w:val="single" w:sz="4" w:space="0" w:color="auto"/>
            </w:tcBorders>
            <w:vAlign w:val="center"/>
          </w:tcPr>
          <w:p w14:paraId="0B894462" w14:textId="77777777" w:rsidR="00F8566F" w:rsidRPr="00882E15" w:rsidRDefault="00000000">
            <w:pPr>
              <w:spacing w:line="600" w:lineRule="exact"/>
              <w:jc w:val="center"/>
              <w:rPr>
                <w:rFonts w:ascii="Times New Roman" w:eastAsia="方正仿宋_GBK" w:hAnsi="Times New Roman" w:cs="Times New Roman"/>
                <w:b/>
                <w:bCs/>
                <w:sz w:val="28"/>
                <w:szCs w:val="28"/>
              </w:rPr>
            </w:pPr>
            <w:r w:rsidRPr="00882E15">
              <w:rPr>
                <w:rFonts w:ascii="Times New Roman" w:eastAsia="方正仿宋_GBK" w:hAnsi="Times New Roman" w:cs="Times New Roman" w:hint="eastAsia"/>
                <w:b/>
                <w:bCs/>
                <w:sz w:val="28"/>
                <w:szCs w:val="28"/>
              </w:rPr>
              <w:t>单位</w:t>
            </w:r>
          </w:p>
        </w:tc>
        <w:tc>
          <w:tcPr>
            <w:tcW w:w="1650" w:type="dxa"/>
            <w:tcBorders>
              <w:top w:val="single" w:sz="4" w:space="0" w:color="auto"/>
              <w:left w:val="single" w:sz="4" w:space="0" w:color="auto"/>
              <w:bottom w:val="single" w:sz="4" w:space="0" w:color="auto"/>
              <w:right w:val="single" w:sz="4" w:space="0" w:color="auto"/>
            </w:tcBorders>
            <w:vAlign w:val="center"/>
          </w:tcPr>
          <w:p w14:paraId="2C112D08" w14:textId="77777777" w:rsidR="00F8566F" w:rsidRPr="00882E15" w:rsidRDefault="00000000">
            <w:pPr>
              <w:spacing w:line="600" w:lineRule="exact"/>
              <w:jc w:val="center"/>
              <w:rPr>
                <w:rFonts w:ascii="Times New Roman" w:eastAsia="方正仿宋_GBK" w:hAnsi="Times New Roman" w:cs="Times New Roman"/>
                <w:b/>
                <w:bCs/>
                <w:sz w:val="28"/>
                <w:szCs w:val="28"/>
              </w:rPr>
            </w:pPr>
            <w:r w:rsidRPr="00882E15">
              <w:rPr>
                <w:rFonts w:ascii="Times New Roman" w:eastAsia="方正仿宋_GBK" w:hAnsi="Times New Roman" w:cs="Times New Roman" w:hint="eastAsia"/>
                <w:b/>
                <w:bCs/>
                <w:sz w:val="28"/>
                <w:szCs w:val="28"/>
              </w:rPr>
              <w:t>单价（元）</w:t>
            </w:r>
          </w:p>
        </w:tc>
        <w:tc>
          <w:tcPr>
            <w:tcW w:w="1668" w:type="dxa"/>
            <w:tcBorders>
              <w:top w:val="single" w:sz="4" w:space="0" w:color="auto"/>
              <w:left w:val="single" w:sz="4" w:space="0" w:color="auto"/>
              <w:bottom w:val="single" w:sz="4" w:space="0" w:color="auto"/>
              <w:right w:val="single" w:sz="4" w:space="0" w:color="auto"/>
            </w:tcBorders>
            <w:vAlign w:val="center"/>
          </w:tcPr>
          <w:p w14:paraId="29F9660C" w14:textId="77777777" w:rsidR="00F8566F" w:rsidRPr="00882E15" w:rsidRDefault="00000000">
            <w:pPr>
              <w:spacing w:line="600" w:lineRule="exact"/>
              <w:jc w:val="center"/>
              <w:rPr>
                <w:rFonts w:ascii="Times New Roman" w:eastAsia="方正仿宋_GBK" w:hAnsi="Times New Roman" w:cs="Times New Roman"/>
                <w:b/>
                <w:bCs/>
                <w:sz w:val="28"/>
                <w:szCs w:val="28"/>
              </w:rPr>
            </w:pPr>
            <w:r w:rsidRPr="00882E15">
              <w:rPr>
                <w:rFonts w:ascii="Times New Roman" w:eastAsia="方正仿宋_GBK" w:hAnsi="Times New Roman" w:cs="Times New Roman" w:hint="eastAsia"/>
                <w:b/>
                <w:bCs/>
                <w:sz w:val="28"/>
                <w:szCs w:val="28"/>
              </w:rPr>
              <w:t>合计（元）</w:t>
            </w:r>
          </w:p>
        </w:tc>
      </w:tr>
      <w:tr w:rsidR="00882E15" w:rsidRPr="00882E15" w14:paraId="239780BD" w14:textId="77777777">
        <w:trPr>
          <w:trHeight w:val="644"/>
          <w:jc w:val="center"/>
        </w:trPr>
        <w:tc>
          <w:tcPr>
            <w:tcW w:w="967" w:type="dxa"/>
            <w:tcBorders>
              <w:top w:val="single" w:sz="4" w:space="0" w:color="auto"/>
              <w:left w:val="single" w:sz="4" w:space="0" w:color="auto"/>
              <w:bottom w:val="single" w:sz="4" w:space="0" w:color="auto"/>
              <w:right w:val="single" w:sz="4" w:space="0" w:color="auto"/>
            </w:tcBorders>
            <w:vAlign w:val="center"/>
          </w:tcPr>
          <w:p w14:paraId="485E1A67" w14:textId="77777777" w:rsidR="00F8566F" w:rsidRPr="00882E15" w:rsidRDefault="00000000">
            <w:pPr>
              <w:spacing w:line="600" w:lineRule="exact"/>
              <w:jc w:val="center"/>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1</w:t>
            </w:r>
          </w:p>
        </w:tc>
        <w:tc>
          <w:tcPr>
            <w:tcW w:w="2592" w:type="dxa"/>
            <w:tcBorders>
              <w:top w:val="single" w:sz="4" w:space="0" w:color="auto"/>
              <w:left w:val="single" w:sz="4" w:space="0" w:color="auto"/>
              <w:bottom w:val="single" w:sz="4" w:space="0" w:color="auto"/>
              <w:right w:val="single" w:sz="4" w:space="0" w:color="auto"/>
            </w:tcBorders>
            <w:vAlign w:val="center"/>
          </w:tcPr>
          <w:p w14:paraId="5D27B124" w14:textId="77777777" w:rsidR="00F8566F" w:rsidRPr="00882E15" w:rsidRDefault="00F8566F">
            <w:pPr>
              <w:jc w:val="center"/>
              <w:rPr>
                <w:rFonts w:ascii="方正仿宋_GBK" w:eastAsia="方正仿宋_GBK" w:hAnsi="方正仿宋_GBK" w:cs="方正仿宋_GBK" w:hint="eastAsia"/>
                <w:sz w:val="28"/>
                <w:szCs w:val="28"/>
              </w:rPr>
            </w:pPr>
          </w:p>
        </w:tc>
        <w:tc>
          <w:tcPr>
            <w:tcW w:w="930" w:type="dxa"/>
            <w:tcBorders>
              <w:top w:val="single" w:sz="4" w:space="0" w:color="auto"/>
              <w:left w:val="single" w:sz="4" w:space="0" w:color="auto"/>
              <w:bottom w:val="single" w:sz="4" w:space="0" w:color="auto"/>
              <w:right w:val="single" w:sz="4" w:space="0" w:color="auto"/>
            </w:tcBorders>
            <w:vAlign w:val="center"/>
          </w:tcPr>
          <w:p w14:paraId="56C3961B"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28627675"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64672884" w14:textId="77777777" w:rsidR="00F8566F" w:rsidRPr="00882E15" w:rsidRDefault="00F8566F">
            <w:pPr>
              <w:spacing w:line="600" w:lineRule="exact"/>
              <w:ind w:firstLineChars="200" w:firstLine="560"/>
              <w:jc w:val="both"/>
              <w:rPr>
                <w:rFonts w:ascii="Times New Roman" w:eastAsia="方正仿宋_GBK" w:hAnsi="Times New Roman" w:cs="Times New Roman"/>
                <w:sz w:val="28"/>
                <w:szCs w:val="28"/>
              </w:rPr>
            </w:pPr>
          </w:p>
        </w:tc>
        <w:tc>
          <w:tcPr>
            <w:tcW w:w="1668" w:type="dxa"/>
            <w:tcBorders>
              <w:top w:val="single" w:sz="4" w:space="0" w:color="auto"/>
              <w:left w:val="single" w:sz="4" w:space="0" w:color="auto"/>
              <w:bottom w:val="single" w:sz="4" w:space="0" w:color="auto"/>
              <w:right w:val="single" w:sz="4" w:space="0" w:color="auto"/>
            </w:tcBorders>
            <w:vAlign w:val="center"/>
          </w:tcPr>
          <w:p w14:paraId="648A2AC4" w14:textId="77777777" w:rsidR="00F8566F" w:rsidRPr="00882E15" w:rsidRDefault="00F8566F">
            <w:pPr>
              <w:spacing w:line="600" w:lineRule="exact"/>
              <w:ind w:firstLineChars="200" w:firstLine="560"/>
              <w:jc w:val="both"/>
              <w:rPr>
                <w:rFonts w:ascii="Times New Roman" w:eastAsia="方正仿宋_GBK" w:hAnsi="Times New Roman" w:cs="Times New Roman"/>
                <w:sz w:val="28"/>
                <w:szCs w:val="28"/>
              </w:rPr>
            </w:pPr>
          </w:p>
        </w:tc>
      </w:tr>
      <w:tr w:rsidR="00882E15" w:rsidRPr="00882E15" w14:paraId="157D008B" w14:textId="77777777">
        <w:trPr>
          <w:trHeight w:val="779"/>
          <w:jc w:val="center"/>
        </w:trPr>
        <w:tc>
          <w:tcPr>
            <w:tcW w:w="967" w:type="dxa"/>
            <w:tcBorders>
              <w:top w:val="single" w:sz="4" w:space="0" w:color="auto"/>
              <w:left w:val="single" w:sz="4" w:space="0" w:color="auto"/>
              <w:bottom w:val="single" w:sz="4" w:space="0" w:color="auto"/>
              <w:right w:val="single" w:sz="4" w:space="0" w:color="auto"/>
            </w:tcBorders>
            <w:vAlign w:val="center"/>
          </w:tcPr>
          <w:p w14:paraId="06329CD8" w14:textId="77777777" w:rsidR="00F8566F" w:rsidRPr="00882E15" w:rsidRDefault="00000000">
            <w:pPr>
              <w:spacing w:line="600" w:lineRule="exact"/>
              <w:jc w:val="center"/>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2</w:t>
            </w:r>
          </w:p>
        </w:tc>
        <w:tc>
          <w:tcPr>
            <w:tcW w:w="2592" w:type="dxa"/>
            <w:tcBorders>
              <w:top w:val="single" w:sz="4" w:space="0" w:color="auto"/>
              <w:left w:val="single" w:sz="4" w:space="0" w:color="auto"/>
              <w:bottom w:val="single" w:sz="4" w:space="0" w:color="auto"/>
              <w:right w:val="single" w:sz="4" w:space="0" w:color="auto"/>
            </w:tcBorders>
            <w:vAlign w:val="center"/>
          </w:tcPr>
          <w:p w14:paraId="5EB7B733" w14:textId="77777777" w:rsidR="00F8566F" w:rsidRPr="00882E15" w:rsidRDefault="00F8566F">
            <w:pPr>
              <w:jc w:val="center"/>
              <w:rPr>
                <w:rFonts w:ascii="方正仿宋_GBK" w:eastAsia="方正仿宋_GBK" w:hAnsi="方正仿宋_GBK" w:cs="方正仿宋_GBK" w:hint="eastAsia"/>
                <w:sz w:val="28"/>
                <w:szCs w:val="28"/>
              </w:rPr>
            </w:pPr>
          </w:p>
        </w:tc>
        <w:tc>
          <w:tcPr>
            <w:tcW w:w="930" w:type="dxa"/>
            <w:tcBorders>
              <w:top w:val="single" w:sz="4" w:space="0" w:color="auto"/>
              <w:left w:val="single" w:sz="4" w:space="0" w:color="auto"/>
              <w:bottom w:val="single" w:sz="4" w:space="0" w:color="auto"/>
              <w:right w:val="single" w:sz="4" w:space="0" w:color="auto"/>
            </w:tcBorders>
            <w:vAlign w:val="center"/>
          </w:tcPr>
          <w:p w14:paraId="48FC0A3A"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08211FBA"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79CACF13" w14:textId="77777777" w:rsidR="00F8566F" w:rsidRPr="00882E15" w:rsidRDefault="00F8566F">
            <w:pPr>
              <w:spacing w:line="600" w:lineRule="exact"/>
              <w:ind w:firstLineChars="200" w:firstLine="560"/>
              <w:jc w:val="both"/>
              <w:rPr>
                <w:rFonts w:ascii="Times New Roman" w:eastAsia="方正仿宋_GBK" w:hAnsi="Times New Roman" w:cs="Times New Roman"/>
                <w:sz w:val="28"/>
                <w:szCs w:val="28"/>
              </w:rPr>
            </w:pPr>
          </w:p>
        </w:tc>
        <w:tc>
          <w:tcPr>
            <w:tcW w:w="1668" w:type="dxa"/>
            <w:tcBorders>
              <w:top w:val="single" w:sz="4" w:space="0" w:color="auto"/>
              <w:left w:val="single" w:sz="4" w:space="0" w:color="auto"/>
              <w:bottom w:val="single" w:sz="4" w:space="0" w:color="auto"/>
              <w:right w:val="single" w:sz="4" w:space="0" w:color="auto"/>
            </w:tcBorders>
            <w:vAlign w:val="center"/>
          </w:tcPr>
          <w:p w14:paraId="7477080E" w14:textId="77777777" w:rsidR="00F8566F" w:rsidRPr="00882E15" w:rsidRDefault="00F8566F">
            <w:pPr>
              <w:spacing w:line="600" w:lineRule="exact"/>
              <w:ind w:firstLineChars="200" w:firstLine="560"/>
              <w:jc w:val="both"/>
              <w:rPr>
                <w:rFonts w:ascii="Times New Roman" w:eastAsia="方正仿宋_GBK" w:hAnsi="Times New Roman" w:cs="Times New Roman"/>
                <w:sz w:val="28"/>
                <w:szCs w:val="28"/>
              </w:rPr>
            </w:pPr>
          </w:p>
        </w:tc>
      </w:tr>
      <w:tr w:rsidR="00882E15" w:rsidRPr="00882E15" w14:paraId="731D09E8" w14:textId="77777777">
        <w:trPr>
          <w:trHeight w:val="814"/>
          <w:jc w:val="center"/>
        </w:trPr>
        <w:tc>
          <w:tcPr>
            <w:tcW w:w="3559" w:type="dxa"/>
            <w:gridSpan w:val="2"/>
            <w:tcBorders>
              <w:top w:val="single" w:sz="4" w:space="0" w:color="auto"/>
              <w:left w:val="single" w:sz="4" w:space="0" w:color="auto"/>
              <w:bottom w:val="single" w:sz="4" w:space="0" w:color="auto"/>
              <w:right w:val="single" w:sz="4" w:space="0" w:color="auto"/>
            </w:tcBorders>
            <w:vAlign w:val="center"/>
          </w:tcPr>
          <w:p w14:paraId="778A86EB" w14:textId="77777777" w:rsidR="00F8566F" w:rsidRPr="00882E15" w:rsidRDefault="00000000">
            <w:pPr>
              <w:jc w:val="center"/>
              <w:rPr>
                <w:rFonts w:ascii="方正仿宋_GBK" w:eastAsia="方正仿宋_GBK" w:hAnsi="方正仿宋_GBK" w:cs="方正仿宋_GBK" w:hint="eastAsia"/>
                <w:sz w:val="28"/>
                <w:szCs w:val="28"/>
              </w:rPr>
            </w:pPr>
            <w:r w:rsidRPr="00882E15">
              <w:rPr>
                <w:rFonts w:ascii="方正仿宋_GBK" w:eastAsia="方正仿宋_GBK" w:hAnsi="方正仿宋_GBK" w:cs="方正仿宋_GBK" w:hint="eastAsia"/>
                <w:sz w:val="28"/>
                <w:szCs w:val="28"/>
              </w:rPr>
              <w:t>合计</w:t>
            </w:r>
          </w:p>
        </w:tc>
        <w:tc>
          <w:tcPr>
            <w:tcW w:w="930" w:type="dxa"/>
            <w:tcBorders>
              <w:top w:val="single" w:sz="4" w:space="0" w:color="auto"/>
              <w:left w:val="single" w:sz="4" w:space="0" w:color="auto"/>
              <w:bottom w:val="single" w:sz="4" w:space="0" w:color="auto"/>
              <w:right w:val="single" w:sz="4" w:space="0" w:color="auto"/>
            </w:tcBorders>
            <w:vAlign w:val="center"/>
          </w:tcPr>
          <w:p w14:paraId="1866EEF1"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3FE959E9"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762B089F"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1668" w:type="dxa"/>
            <w:tcBorders>
              <w:top w:val="single" w:sz="4" w:space="0" w:color="auto"/>
              <w:left w:val="single" w:sz="4" w:space="0" w:color="auto"/>
              <w:bottom w:val="single" w:sz="4" w:space="0" w:color="auto"/>
              <w:right w:val="single" w:sz="4" w:space="0" w:color="auto"/>
            </w:tcBorders>
            <w:vAlign w:val="center"/>
          </w:tcPr>
          <w:p w14:paraId="6BF6B8D1" w14:textId="77777777" w:rsidR="00F8566F" w:rsidRPr="00882E15" w:rsidRDefault="00F8566F">
            <w:pPr>
              <w:jc w:val="both"/>
              <w:textAlignment w:val="center"/>
              <w:rPr>
                <w:rFonts w:ascii="方正仿宋_GBK" w:eastAsia="方正仿宋_GBK" w:hAnsi="方正仿宋_GBK" w:cs="方正仿宋_GBK" w:hint="eastAsia"/>
                <w:sz w:val="28"/>
                <w:szCs w:val="28"/>
              </w:rPr>
            </w:pPr>
          </w:p>
        </w:tc>
      </w:tr>
    </w:tbl>
    <w:p w14:paraId="3C11FD59" w14:textId="77777777" w:rsidR="00F8566F" w:rsidRPr="00882E15" w:rsidRDefault="00000000" w:rsidP="003A4AB6">
      <w:pPr>
        <w:spacing w:line="560" w:lineRule="exact"/>
        <w:ind w:firstLineChars="200" w:firstLine="640"/>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lastRenderedPageBreak/>
        <w:t>备注：表格中价格为含税包干价，包括但不限于合同软件费、技术服务费、包装费、装运费及保险、运输费、技术资料费和现场调试费、培训费、增值税等税费、人工成本、质保期内的免费售后服务等所有费用，以及虽未载明但为完成本项目所必须的全部工作所有费用，除上述价格外，甲方无需向乙方支付任何其他费用。</w:t>
      </w:r>
      <w:proofErr w:type="gramStart"/>
      <w:r w:rsidRPr="00882E15">
        <w:rPr>
          <w:rFonts w:ascii="方正仿宋_GBK" w:eastAsia="方正仿宋_GBK" w:hAnsi="方正仿宋_GBK" w:cs="方正仿宋_GBK" w:hint="eastAsia"/>
          <w:sz w:val="32"/>
          <w:szCs w:val="32"/>
        </w:rPr>
        <w:t>若合同</w:t>
      </w:r>
      <w:proofErr w:type="gramEnd"/>
      <w:r w:rsidRPr="00882E15">
        <w:rPr>
          <w:rFonts w:ascii="方正仿宋_GBK" w:eastAsia="方正仿宋_GBK" w:hAnsi="方正仿宋_GBK" w:cs="方正仿宋_GBK" w:hint="eastAsia"/>
          <w:sz w:val="32"/>
          <w:szCs w:val="32"/>
        </w:rPr>
        <w:t>履行过程当中涉及国家税费政策调整导致本合同适用的税率变化的，双方不调整本合同约定的不含税价格。</w:t>
      </w:r>
    </w:p>
    <w:p w14:paraId="193100BF" w14:textId="77777777" w:rsidR="00F8566F" w:rsidRPr="00882E15" w:rsidRDefault="00000000" w:rsidP="003A4AB6">
      <w:pPr>
        <w:widowControl w:val="0"/>
        <w:spacing w:line="560" w:lineRule="exact"/>
        <w:ind w:firstLineChars="200" w:firstLine="640"/>
        <w:jc w:val="both"/>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二）乙方收款账户信息见签章处。乙方应当保证以上账户真实、有效，乙方如需变更上述账户的，应当在甲方付款前3日内以书面方式通知甲方，否则，由此产生的任何后果均由乙方承担，甲方向该账户付款即视为履行完毕付款义务。乙方未按照合同约定交付时间发生逾期交付的，则按照本合同第七条相关约定执行。</w:t>
      </w:r>
    </w:p>
    <w:p w14:paraId="131FF411" w14:textId="58C44D04" w:rsidR="00F8566F" w:rsidRPr="00882E15" w:rsidRDefault="00000000" w:rsidP="003A4AB6">
      <w:pPr>
        <w:numPr>
          <w:ilvl w:val="0"/>
          <w:numId w:val="9"/>
        </w:numPr>
        <w:spacing w:line="600" w:lineRule="exact"/>
        <w:jc w:val="both"/>
        <w:rPr>
          <w:rFonts w:ascii="Times New Roman" w:eastAsia="方正楷体_GBK" w:hAnsi="Times New Roman" w:cs="Times New Roman"/>
          <w:b/>
          <w:snapToGrid w:val="0"/>
          <w:sz w:val="32"/>
          <w:szCs w:val="32"/>
        </w:rPr>
      </w:pPr>
      <w:r w:rsidRPr="00882E15">
        <w:rPr>
          <w:rFonts w:ascii="Times New Roman" w:eastAsia="方正楷体_GBK" w:hAnsi="Times New Roman" w:cs="Times New Roman"/>
          <w:b/>
          <w:snapToGrid w:val="0"/>
          <w:sz w:val="32"/>
          <w:szCs w:val="32"/>
        </w:rPr>
        <w:t>服务时间</w:t>
      </w:r>
    </w:p>
    <w:p w14:paraId="4BE2F75B" w14:textId="7DCB79C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（一）乙方应于</w:t>
      </w:r>
      <w:r w:rsidRPr="00882E15">
        <w:rPr>
          <w:rFonts w:ascii="Times New Roman" w:eastAsia="方正仿宋_GBK" w:hAnsi="Times New Roman" w:cs="Times New Roman"/>
          <w:sz w:val="32"/>
          <w:szCs w:val="32"/>
        </w:rPr>
        <w:t>202</w:t>
      </w:r>
      <w:r w:rsidRPr="00882E15">
        <w:rPr>
          <w:rFonts w:ascii="Times New Roman" w:eastAsia="方正仿宋_GBK" w:hAnsi="Times New Roman" w:cs="Times New Roman" w:hint="eastAsia"/>
          <w:sz w:val="32"/>
          <w:szCs w:val="32"/>
        </w:rPr>
        <w:t>5</w:t>
      </w:r>
      <w:r w:rsidRPr="00882E15">
        <w:rPr>
          <w:rFonts w:ascii="Times New Roman" w:eastAsia="方正仿宋_GBK" w:hAnsi="Times New Roman" w:cs="Times New Roman"/>
          <w:sz w:val="32"/>
          <w:szCs w:val="32"/>
        </w:rPr>
        <w:t>年</w:t>
      </w:r>
      <w:r w:rsidRPr="00882E15">
        <w:rPr>
          <w:rFonts w:ascii="Times New Roman" w:eastAsia="方正仿宋_GBK" w:hAnsi="Times New Roman" w:cs="Times New Roman" w:hint="eastAsia"/>
          <w:sz w:val="32"/>
          <w:szCs w:val="32"/>
        </w:rPr>
        <w:t>____</w:t>
      </w:r>
      <w:r w:rsidRPr="00882E15">
        <w:rPr>
          <w:rFonts w:ascii="Times New Roman" w:eastAsia="方正仿宋_GBK" w:hAnsi="Times New Roman" w:cs="Times New Roman"/>
          <w:sz w:val="32"/>
          <w:szCs w:val="32"/>
        </w:rPr>
        <w:t>月</w:t>
      </w:r>
      <w:r w:rsidRPr="00882E15">
        <w:rPr>
          <w:rFonts w:ascii="Times New Roman" w:eastAsia="方正仿宋_GBK" w:hAnsi="Times New Roman" w:cs="Times New Roman" w:hint="eastAsia"/>
          <w:sz w:val="32"/>
          <w:szCs w:val="32"/>
        </w:rPr>
        <w:t>____</w:t>
      </w:r>
      <w:r w:rsidRPr="00882E15">
        <w:rPr>
          <w:rFonts w:ascii="Times New Roman" w:eastAsia="方正仿宋_GBK" w:hAnsi="Times New Roman" w:cs="Times New Roman"/>
          <w:sz w:val="32"/>
          <w:szCs w:val="32"/>
        </w:rPr>
        <w:t>日</w:t>
      </w:r>
      <w:r w:rsidRPr="00882E15">
        <w:rPr>
          <w:rFonts w:ascii="Times New Roman" w:eastAsia="方正仿宋_GBK" w:hAnsi="Times New Roman" w:cs="Times New Roman" w:hint="eastAsia"/>
          <w:sz w:val="32"/>
          <w:szCs w:val="32"/>
        </w:rPr>
        <w:t>前乙方应</w:t>
      </w:r>
      <w:r w:rsidRPr="00882E15">
        <w:rPr>
          <w:rFonts w:ascii="Times New Roman" w:eastAsia="方正仿宋_GBK" w:hAnsi="Times New Roman" w:cs="Times New Roman"/>
          <w:sz w:val="32"/>
          <w:szCs w:val="32"/>
        </w:rPr>
        <w:t>安装</w:t>
      </w:r>
      <w:r w:rsidRPr="00882E15">
        <w:rPr>
          <w:rFonts w:ascii="Times New Roman" w:eastAsia="方正仿宋_GBK" w:hAnsi="Times New Roman" w:cs="Times New Roman" w:hint="eastAsia"/>
          <w:sz w:val="32"/>
          <w:szCs w:val="32"/>
        </w:rPr>
        <w:t>并完成调试，且交付甲方使用。</w:t>
      </w:r>
    </w:p>
    <w:p w14:paraId="5D384D53" w14:textId="4F40154E" w:rsidR="00F8566F" w:rsidRPr="00882E15" w:rsidRDefault="00000000" w:rsidP="003A4AB6">
      <w:pPr>
        <w:widowControl w:val="0"/>
        <w:numPr>
          <w:ilvl w:val="255"/>
          <w:numId w:val="0"/>
        </w:numPr>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（二）</w:t>
      </w:r>
      <w:r w:rsidRPr="003A4AB6">
        <w:rPr>
          <w:rFonts w:ascii="方正仿宋_GBK" w:eastAsia="方正仿宋_GBK" w:hAnsi="方正仿宋_GBK" w:cs="方正仿宋_GBK" w:hint="eastAsia"/>
          <w:sz w:val="32"/>
          <w:szCs w:val="32"/>
        </w:rPr>
        <w:t>乙方对产品的</w:t>
      </w:r>
      <w:r w:rsidRPr="00882E15">
        <w:rPr>
          <w:rFonts w:ascii="方正仿宋_GBK" w:eastAsia="方正仿宋_GBK" w:hAnsi="方正仿宋_GBK" w:cs="方正仿宋_GBK" w:hint="eastAsia"/>
          <w:sz w:val="32"/>
          <w:szCs w:val="32"/>
        </w:rPr>
        <w:t>运维</w:t>
      </w:r>
      <w:r w:rsidRPr="003A4AB6">
        <w:rPr>
          <w:rFonts w:ascii="方正仿宋_GBK" w:eastAsia="方正仿宋_GBK" w:hAnsi="方正仿宋_GBK" w:cs="方正仿宋_GBK" w:hint="eastAsia"/>
          <w:sz w:val="32"/>
          <w:szCs w:val="32"/>
        </w:rPr>
        <w:t>期限为：</w:t>
      </w:r>
      <w:r w:rsidRPr="00882E15">
        <w:rPr>
          <w:rFonts w:ascii="方正仿宋_GBK" w:eastAsia="方正仿宋_GBK" w:hAnsi="方正仿宋_GBK" w:cs="方正仿宋_GBK" w:hint="eastAsia"/>
          <w:sz w:val="32"/>
          <w:szCs w:val="32"/>
        </w:rPr>
        <w:t>运维服务</w:t>
      </w:r>
      <w:r w:rsidRPr="003A4AB6">
        <w:rPr>
          <w:rFonts w:ascii="方正仿宋_GBK" w:eastAsia="方正仿宋_GBK" w:hAnsi="方正仿宋_GBK" w:cs="方正仿宋_GBK" w:hint="eastAsia"/>
          <w:sz w:val="32"/>
          <w:szCs w:val="32"/>
        </w:rPr>
        <w:t>期2年，自到货验收合格之日起算。</w:t>
      </w:r>
    </w:p>
    <w:p w14:paraId="53FB5F3D" w14:textId="77777777" w:rsidR="00F8566F" w:rsidRPr="00882E15" w:rsidRDefault="00000000">
      <w:pPr>
        <w:widowControl w:val="0"/>
        <w:numPr>
          <w:ilvl w:val="0"/>
          <w:numId w:val="5"/>
        </w:numPr>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在质量保证期内</w:t>
      </w:r>
      <w:r w:rsidRPr="00882E15">
        <w:rPr>
          <w:rFonts w:ascii="Times New Roman" w:eastAsia="方正仿宋_GBK" w:hAnsi="Times New Roman" w:cs="Times New Roman" w:hint="eastAsia"/>
          <w:sz w:val="32"/>
          <w:szCs w:val="32"/>
        </w:rPr>
        <w:t>,</w:t>
      </w:r>
      <w:r w:rsidRPr="00882E15">
        <w:rPr>
          <w:rFonts w:ascii="Times New Roman" w:eastAsia="方正仿宋_GBK" w:hAnsi="Times New Roman" w:cs="Times New Roman" w:hint="eastAsia"/>
          <w:sz w:val="32"/>
          <w:szCs w:val="32"/>
        </w:rPr>
        <w:t>除不可抗力事件</w:t>
      </w:r>
      <w:r w:rsidRPr="00882E15">
        <w:rPr>
          <w:rFonts w:ascii="Times New Roman" w:eastAsia="方正仿宋_GBK" w:hAnsi="Times New Roman" w:cs="Times New Roman" w:hint="eastAsia"/>
          <w:sz w:val="32"/>
          <w:szCs w:val="32"/>
        </w:rPr>
        <w:t>(</w:t>
      </w:r>
      <w:r w:rsidRPr="00882E15">
        <w:rPr>
          <w:rFonts w:ascii="Times New Roman" w:eastAsia="方正仿宋_GBK" w:hAnsi="Times New Roman" w:cs="Times New Roman" w:hint="eastAsia"/>
          <w:sz w:val="32"/>
          <w:szCs w:val="32"/>
        </w:rPr>
        <w:t>自然灾害、火灾、战争等</w:t>
      </w:r>
      <w:r w:rsidRPr="00882E15">
        <w:rPr>
          <w:rFonts w:ascii="Times New Roman" w:eastAsia="方正仿宋_GBK" w:hAnsi="Times New Roman" w:cs="Times New Roman" w:hint="eastAsia"/>
          <w:sz w:val="32"/>
          <w:szCs w:val="32"/>
        </w:rPr>
        <w:t>)</w:t>
      </w:r>
      <w:r w:rsidRPr="00882E15">
        <w:rPr>
          <w:rFonts w:ascii="Times New Roman" w:eastAsia="方正仿宋_GBK" w:hAnsi="Times New Roman" w:cs="Times New Roman" w:hint="eastAsia"/>
          <w:sz w:val="32"/>
          <w:szCs w:val="32"/>
        </w:rPr>
        <w:t>和</w:t>
      </w:r>
      <w:proofErr w:type="gramStart"/>
      <w:r w:rsidRPr="00882E15">
        <w:rPr>
          <w:rFonts w:ascii="Times New Roman" w:eastAsia="方正仿宋_GBK" w:hAnsi="Times New Roman" w:cs="Times New Roman" w:hint="eastAsia"/>
          <w:sz w:val="32"/>
          <w:szCs w:val="32"/>
        </w:rPr>
        <w:t>甲方甲方</w:t>
      </w:r>
      <w:proofErr w:type="gramEnd"/>
      <w:r w:rsidRPr="00882E15">
        <w:rPr>
          <w:rFonts w:ascii="Times New Roman" w:eastAsia="方正仿宋_GBK" w:hAnsi="Times New Roman" w:cs="Times New Roman" w:hint="eastAsia"/>
          <w:sz w:val="32"/>
          <w:szCs w:val="32"/>
        </w:rPr>
        <w:t>授权用户违规操作对设备造成损坏的情况以外，所有设备的维修、更换费用由乙方承担，甲方不再另行支付。</w:t>
      </w:r>
    </w:p>
    <w:p w14:paraId="6D818B30" w14:textId="77777777" w:rsidR="00F8566F" w:rsidRPr="00882E15" w:rsidRDefault="00000000" w:rsidP="003A4AB6">
      <w:pPr>
        <w:numPr>
          <w:ilvl w:val="0"/>
          <w:numId w:val="9"/>
        </w:numPr>
        <w:spacing w:line="600" w:lineRule="exact"/>
        <w:jc w:val="both"/>
        <w:rPr>
          <w:rFonts w:ascii="Times New Roman" w:eastAsia="方正楷体_GBK" w:hAnsi="Times New Roman" w:cs="Times New Roman"/>
          <w:b/>
          <w:snapToGrid w:val="0"/>
          <w:sz w:val="32"/>
          <w:szCs w:val="32"/>
        </w:rPr>
      </w:pPr>
      <w:r w:rsidRPr="00882E15">
        <w:rPr>
          <w:rFonts w:ascii="Times New Roman" w:eastAsia="方正楷体_GBK" w:hAnsi="Times New Roman" w:cs="Times New Roman" w:hint="eastAsia"/>
          <w:b/>
          <w:snapToGrid w:val="0"/>
          <w:sz w:val="32"/>
          <w:szCs w:val="32"/>
        </w:rPr>
        <w:t>保证</w:t>
      </w:r>
    </w:p>
    <w:p w14:paraId="1DC59D16" w14:textId="77777777" w:rsidR="00F8566F" w:rsidRPr="00882E15" w:rsidRDefault="00000000" w:rsidP="003A4AB6">
      <w:pPr>
        <w:widowControl w:val="0"/>
        <w:spacing w:line="560" w:lineRule="exact"/>
        <w:ind w:firstLineChars="200" w:firstLine="640"/>
        <w:jc w:val="both"/>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lastRenderedPageBreak/>
        <w:t>（一）乙方保证所提供的软件完全是新的并且是可靠的。乙方提供的技术资料是完整的、正确的。合同系统最终验收期间如由于乙方原因不能达到甲方要求的，乙方必须按照甲方认可的处理方案并在甲方认可的期限内及时加以解决，解决方式包括但不限于无偿退货并重新供货、无偿维修、降价接收等。在甲方认可的前提下，若采取维修方式处理的，乙方应用符合规格、质量和性能要求的新零件、部件或货物来更换有缺陷的部分或/和修补缺陷部分，同时乙方应相应延长修补或更换件的质量保证期。</w:t>
      </w:r>
    </w:p>
    <w:p w14:paraId="41281727" w14:textId="77777777" w:rsidR="00F8566F" w:rsidRPr="00882E15" w:rsidRDefault="00000000" w:rsidP="003A4AB6">
      <w:pPr>
        <w:spacing w:line="560" w:lineRule="exact"/>
        <w:ind w:firstLineChars="200" w:firstLine="640"/>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二）主机质量保证期自合同系统最终验收合格日起一年，在质量保证期内，对于制造质量或材质缺陷等乙方原因造成的损坏，乙方提供免费修理或更换，修复或更换完毕期限不得超过甲方报修之日起5日，否则甲方有权自行或委托第三方进行维修，因此产生的费用、损失从质保金中扣减，扣减后仍不足的由乙方承担，且乙方不得以此为由拒绝承担后续的质保服务责任。由于甲方的原因造成的故障不在保修范围。质保期满后，乙方将有偿提供备件，并以优惠的价格提供技术服务。</w:t>
      </w:r>
    </w:p>
    <w:p w14:paraId="3A0D1BEB" w14:textId="77777777" w:rsidR="00F8566F" w:rsidRPr="00882E15" w:rsidRDefault="00000000" w:rsidP="003A4AB6">
      <w:pPr>
        <w:widowControl w:val="0"/>
        <w:spacing w:line="560" w:lineRule="exact"/>
        <w:ind w:firstLineChars="200" w:firstLine="640"/>
        <w:jc w:val="both"/>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（三）乙方必须确保对本合同软件拥有自主、完整的知识产权。</w:t>
      </w:r>
    </w:p>
    <w:p w14:paraId="23F4DDAA" w14:textId="77777777" w:rsidR="00F8566F" w:rsidRPr="00882E15" w:rsidRDefault="00000000" w:rsidP="003A4AB6">
      <w:pPr>
        <w:spacing w:line="560" w:lineRule="exact"/>
        <w:ind w:firstLineChars="200" w:firstLine="640"/>
        <w:rPr>
          <w:rFonts w:hint="eastAsia"/>
        </w:rPr>
      </w:pPr>
      <w:r w:rsidRPr="00882E15">
        <w:rPr>
          <w:rFonts w:ascii="方正仿宋_GBK" w:eastAsia="方正仿宋_GBK" w:hAnsi="方正仿宋_GBK" w:cs="方正仿宋_GBK" w:hint="eastAsia"/>
          <w:sz w:val="32"/>
          <w:szCs w:val="32"/>
        </w:rPr>
        <w:t>（四）乙方不得将本合同约定的内容部分或全部进行转包或分包。</w:t>
      </w:r>
    </w:p>
    <w:p w14:paraId="03E88DB1" w14:textId="19EE528C" w:rsidR="00F8566F" w:rsidRPr="00882E15" w:rsidRDefault="00000000" w:rsidP="003A4AB6">
      <w:pPr>
        <w:numPr>
          <w:ilvl w:val="255"/>
          <w:numId w:val="0"/>
        </w:numPr>
        <w:spacing w:line="600" w:lineRule="exact"/>
        <w:jc w:val="both"/>
        <w:rPr>
          <w:rFonts w:ascii="Times New Roman" w:eastAsia="方正楷体_GBK" w:hAnsi="Times New Roman" w:cs="Times New Roman"/>
          <w:b/>
          <w:snapToGrid w:val="0"/>
          <w:sz w:val="32"/>
          <w:szCs w:val="32"/>
          <w:lang w:val="zh-CN"/>
        </w:rPr>
      </w:pPr>
      <w:r w:rsidRPr="00882E15">
        <w:rPr>
          <w:rFonts w:ascii="Times New Roman" w:eastAsia="方正楷体_GBK" w:hAnsi="Times New Roman" w:cs="Times New Roman" w:hint="eastAsia"/>
          <w:b/>
          <w:snapToGrid w:val="0"/>
          <w:sz w:val="32"/>
          <w:szCs w:val="32"/>
        </w:rPr>
        <w:t>四、验收标准和方法</w:t>
      </w:r>
    </w:p>
    <w:p w14:paraId="0B9064FE"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（一）验收内容按招标文件规定执行，乙方提供的产品质量、规格及技术特征符合招标文件的要求；</w:t>
      </w:r>
    </w:p>
    <w:p w14:paraId="3D7F25C3"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lastRenderedPageBreak/>
        <w:t>（二）货物到达现场后，乙方应在甲方及甲方授权使用单位人员在场情况下当面开箱，共同清点、检查外观，</w:t>
      </w:r>
      <w:proofErr w:type="gramStart"/>
      <w:r w:rsidRPr="00882E15">
        <w:rPr>
          <w:rFonts w:ascii="Times New Roman" w:eastAsia="方正仿宋_GBK" w:hAnsi="Times New Roman" w:cs="Times New Roman" w:hint="eastAsia"/>
          <w:sz w:val="32"/>
          <w:szCs w:val="32"/>
        </w:rPr>
        <w:t>作出</w:t>
      </w:r>
      <w:proofErr w:type="gramEnd"/>
      <w:r w:rsidRPr="00882E15">
        <w:rPr>
          <w:rFonts w:ascii="Times New Roman" w:eastAsia="方正仿宋_GBK" w:hAnsi="Times New Roman" w:cs="Times New Roman" w:hint="eastAsia"/>
          <w:sz w:val="32"/>
          <w:szCs w:val="32"/>
        </w:rPr>
        <w:t>开箱记录，双方签字确认。</w:t>
      </w:r>
    </w:p>
    <w:p w14:paraId="51D87A3D"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（三）乙方应保证货物到达甲方所在地完好无损，如有缺漏、损坏，由乙方负责调换、补齐或赔偿。</w:t>
      </w:r>
    </w:p>
    <w:p w14:paraId="78D64C2D"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（四）乙方应提供完备的技术资料、装箱单和合格证等，并派遣专业技术人员进行现场安装调试。验收合格条件如下</w:t>
      </w:r>
      <w:r w:rsidRPr="00882E15">
        <w:rPr>
          <w:rFonts w:ascii="Times New Roman" w:eastAsia="方正仿宋_GBK" w:hAnsi="Times New Roman" w:cs="Times New Roman" w:hint="eastAsia"/>
          <w:sz w:val="32"/>
          <w:szCs w:val="32"/>
        </w:rPr>
        <w:t>:</w:t>
      </w:r>
    </w:p>
    <w:p w14:paraId="50354844" w14:textId="66E17EC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1. </w:t>
      </w:r>
      <w:r w:rsidRPr="00882E15">
        <w:rPr>
          <w:rFonts w:ascii="Times New Roman" w:eastAsia="方正仿宋_GBK" w:hAnsi="Times New Roman" w:cs="Times New Roman" w:hint="eastAsia"/>
          <w:sz w:val="32"/>
          <w:szCs w:val="32"/>
        </w:rPr>
        <w:t>设备技术参数与招标文件及甲方要求一致，性能指标达到规定的标准。</w:t>
      </w:r>
    </w:p>
    <w:p w14:paraId="27224487" w14:textId="73C981CA"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2. </w:t>
      </w:r>
      <w:r w:rsidRPr="00882E15">
        <w:rPr>
          <w:rFonts w:ascii="Times New Roman" w:eastAsia="方正仿宋_GBK" w:hAnsi="Times New Roman" w:cs="Times New Roman" w:hint="eastAsia"/>
          <w:sz w:val="32"/>
          <w:szCs w:val="32"/>
        </w:rPr>
        <w:t>货物技术资料、装箱单、合格证等资料齐全。</w:t>
      </w:r>
    </w:p>
    <w:p w14:paraId="68ABB121" w14:textId="148518FF"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3. </w:t>
      </w:r>
      <w:r w:rsidRPr="00882E15">
        <w:rPr>
          <w:rFonts w:ascii="Times New Roman" w:eastAsia="方正仿宋_GBK" w:hAnsi="Times New Roman" w:cs="Times New Roman" w:hint="eastAsia"/>
          <w:sz w:val="32"/>
          <w:szCs w:val="32"/>
        </w:rPr>
        <w:t>在系统试运行期间所出现的问题得到解决，并运行正常。</w:t>
      </w:r>
    </w:p>
    <w:p w14:paraId="1DB720C6" w14:textId="118C6878"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4. </w:t>
      </w:r>
      <w:r w:rsidRPr="00882E15">
        <w:rPr>
          <w:rFonts w:ascii="Times New Roman" w:eastAsia="方正仿宋_GBK" w:hAnsi="Times New Roman" w:cs="Times New Roman" w:hint="eastAsia"/>
          <w:sz w:val="32"/>
          <w:szCs w:val="32"/>
        </w:rPr>
        <w:t>到货验收：在规定时间内完成交货并验收，并经甲方确认；产品安装调试</w:t>
      </w:r>
      <w:proofErr w:type="gramStart"/>
      <w:r w:rsidRPr="00882E15">
        <w:rPr>
          <w:rFonts w:ascii="Times New Roman" w:eastAsia="方正仿宋_GBK" w:hAnsi="Times New Roman" w:cs="Times New Roman" w:hint="eastAsia"/>
          <w:sz w:val="32"/>
          <w:szCs w:val="32"/>
        </w:rPr>
        <w:t>完成且试运行</w:t>
      </w:r>
      <w:proofErr w:type="gramEnd"/>
      <w:r w:rsidRPr="00882E15">
        <w:rPr>
          <w:rFonts w:ascii="Times New Roman" w:eastAsia="方正仿宋_GBK" w:hAnsi="Times New Roman" w:cs="Times New Roman" w:hint="eastAsia"/>
          <w:sz w:val="32"/>
          <w:szCs w:val="32"/>
        </w:rPr>
        <w:t>符合要求。</w:t>
      </w:r>
    </w:p>
    <w:p w14:paraId="157100FB" w14:textId="52908621"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5. </w:t>
      </w:r>
      <w:r w:rsidRPr="00882E15">
        <w:rPr>
          <w:rFonts w:ascii="Times New Roman" w:eastAsia="方正仿宋_GBK" w:hAnsi="Times New Roman" w:cs="Times New Roman" w:hint="eastAsia"/>
          <w:sz w:val="32"/>
          <w:szCs w:val="32"/>
        </w:rPr>
        <w:t>最终验收</w:t>
      </w:r>
      <w:r w:rsidRPr="00882E15">
        <w:rPr>
          <w:rFonts w:ascii="Times New Roman" w:eastAsia="方正仿宋_GBK" w:hAnsi="Times New Roman" w:cs="Times New Roman" w:hint="eastAsia"/>
          <w:sz w:val="32"/>
          <w:szCs w:val="32"/>
        </w:rPr>
        <w:t>:</w:t>
      </w:r>
      <w:r w:rsidRPr="00882E15">
        <w:rPr>
          <w:rFonts w:ascii="Times New Roman" w:eastAsia="方正仿宋_GBK" w:hAnsi="Times New Roman" w:cs="Times New Roman" w:hint="eastAsia"/>
          <w:sz w:val="32"/>
          <w:szCs w:val="32"/>
        </w:rPr>
        <w:t>产品到货试运行</w:t>
      </w:r>
      <w:r w:rsidRPr="00882E15">
        <w:rPr>
          <w:rFonts w:ascii="Times New Roman" w:eastAsia="方正仿宋_GBK" w:hAnsi="Times New Roman" w:cs="Times New Roman" w:hint="eastAsia"/>
          <w:sz w:val="32"/>
          <w:szCs w:val="32"/>
          <w:u w:val="single"/>
        </w:rPr>
        <w:t>3</w:t>
      </w:r>
      <w:r w:rsidRPr="00882E15">
        <w:rPr>
          <w:rFonts w:ascii="Times New Roman" w:eastAsia="方正仿宋_GBK" w:hAnsi="Times New Roman" w:cs="Times New Roman" w:hint="eastAsia"/>
          <w:sz w:val="32"/>
          <w:szCs w:val="32"/>
        </w:rPr>
        <w:t>个月，使用正常，经甲方书面确认才作为最终验收。</w:t>
      </w:r>
    </w:p>
    <w:p w14:paraId="2B3F67BD" w14:textId="0D768538"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6. </w:t>
      </w:r>
      <w:r w:rsidRPr="00882E15">
        <w:rPr>
          <w:rFonts w:ascii="Times New Roman" w:eastAsia="方正仿宋_GBK" w:hAnsi="Times New Roman" w:cs="Times New Roman"/>
          <w:sz w:val="32"/>
          <w:szCs w:val="32"/>
        </w:rPr>
        <w:t>乙方提供的货物未达到合同规定要求，且对甲方造成损失的，由乙方承担一切责任，并赔偿所造成的损失。</w:t>
      </w:r>
    </w:p>
    <w:p w14:paraId="3A7B8D3C" w14:textId="16E17808"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7. </w:t>
      </w:r>
      <w:r w:rsidRPr="00882E15">
        <w:rPr>
          <w:rFonts w:ascii="Times New Roman" w:eastAsia="方正仿宋_GBK" w:hAnsi="Times New Roman" w:cs="Times New Roman" w:hint="eastAsia"/>
          <w:sz w:val="32"/>
          <w:szCs w:val="32"/>
        </w:rPr>
        <w:t>甲方需要制造商对乙方交付的产品</w:t>
      </w:r>
      <w:r w:rsidRPr="00882E15">
        <w:rPr>
          <w:rFonts w:ascii="Times New Roman" w:eastAsia="方正仿宋_GBK" w:hAnsi="Times New Roman" w:cs="Times New Roman" w:hint="eastAsia"/>
          <w:sz w:val="32"/>
          <w:szCs w:val="32"/>
        </w:rPr>
        <w:t>(</w:t>
      </w:r>
      <w:r w:rsidRPr="00882E15">
        <w:rPr>
          <w:rFonts w:ascii="Times New Roman" w:eastAsia="方正仿宋_GBK" w:hAnsi="Times New Roman" w:cs="Times New Roman" w:hint="eastAsia"/>
          <w:sz w:val="32"/>
          <w:szCs w:val="32"/>
        </w:rPr>
        <w:t>包括质量、技术参数等</w:t>
      </w:r>
      <w:r w:rsidRPr="00882E15">
        <w:rPr>
          <w:rFonts w:ascii="Times New Roman" w:eastAsia="方正仿宋_GBK" w:hAnsi="Times New Roman" w:cs="Times New Roman" w:hint="eastAsia"/>
          <w:sz w:val="32"/>
          <w:szCs w:val="32"/>
        </w:rPr>
        <w:t>)</w:t>
      </w:r>
      <w:r w:rsidRPr="00882E15">
        <w:rPr>
          <w:rFonts w:ascii="Times New Roman" w:eastAsia="方正仿宋_GBK" w:hAnsi="Times New Roman" w:cs="Times New Roman" w:hint="eastAsia"/>
          <w:sz w:val="32"/>
          <w:szCs w:val="32"/>
        </w:rPr>
        <w:t>进行确认乙方应积极协调制造商予以配合并提供制造商出具的书面意见</w:t>
      </w:r>
    </w:p>
    <w:p w14:paraId="30E60CE4" w14:textId="4F3B3B09" w:rsidR="00F8566F" w:rsidRPr="00882E15" w:rsidRDefault="00000000">
      <w:pPr>
        <w:spacing w:line="600" w:lineRule="exact"/>
        <w:jc w:val="both"/>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napToGrid w:val="0"/>
          <w:sz w:val="32"/>
          <w:szCs w:val="32"/>
        </w:rPr>
        <w:t>五</w:t>
      </w:r>
      <w:r w:rsidRPr="00882E15">
        <w:rPr>
          <w:rFonts w:ascii="Times New Roman" w:eastAsia="方正楷体_GBK" w:hAnsi="Times New Roman" w:cs="Times New Roman"/>
          <w:b/>
          <w:snapToGrid w:val="0"/>
          <w:sz w:val="32"/>
          <w:szCs w:val="32"/>
        </w:rPr>
        <w:t>、</w:t>
      </w:r>
      <w:bookmarkStart w:id="10" w:name="_Hlk211524785"/>
      <w:r w:rsidRPr="00882E15">
        <w:rPr>
          <w:rFonts w:ascii="Times New Roman" w:eastAsia="方正楷体_GBK" w:hAnsi="Times New Roman" w:cs="Times New Roman" w:hint="eastAsia"/>
          <w:b/>
          <w:sz w:val="32"/>
          <w:szCs w:val="32"/>
        </w:rPr>
        <w:t>运维服务</w:t>
      </w:r>
      <w:bookmarkEnd w:id="10"/>
    </w:p>
    <w:p w14:paraId="0489555B" w14:textId="7FDBDDD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（一）产品运维服务期：</w:t>
      </w:r>
      <w:r w:rsidRPr="00882E15">
        <w:rPr>
          <w:rFonts w:ascii="方正仿宋_GBK" w:eastAsia="方正仿宋_GBK" w:hAnsi="方正仿宋_GBK" w:cs="方正仿宋_GBK" w:hint="eastAsia"/>
          <w:sz w:val="32"/>
          <w:szCs w:val="32"/>
        </w:rPr>
        <w:t>运维服务期2年，自到货验收合格之日起算。</w:t>
      </w:r>
    </w:p>
    <w:p w14:paraId="239C4553" w14:textId="30DA80DC"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（二）运维服务内容</w:t>
      </w:r>
    </w:p>
    <w:p w14:paraId="3D1C3CA5" w14:textId="498E4639"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lastRenderedPageBreak/>
        <w:t xml:space="preserve">1. </w:t>
      </w:r>
      <w:r w:rsidRPr="00882E15">
        <w:rPr>
          <w:rFonts w:ascii="Times New Roman" w:eastAsia="方正仿宋_GBK" w:hAnsi="Times New Roman" w:cs="Times New Roman" w:hint="eastAsia"/>
          <w:sz w:val="32"/>
          <w:szCs w:val="32"/>
        </w:rPr>
        <w:t>乙方在运维服务期内应当为甲方提供以下技术支持和服务：</w:t>
      </w:r>
    </w:p>
    <w:p w14:paraId="7F4F6852"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1.1 </w:t>
      </w:r>
      <w:r w:rsidRPr="00882E15">
        <w:rPr>
          <w:rFonts w:ascii="Times New Roman" w:eastAsia="方正仿宋_GBK" w:hAnsi="Times New Roman" w:cs="Times New Roman" w:hint="eastAsia"/>
          <w:sz w:val="32"/>
          <w:szCs w:val="32"/>
        </w:rPr>
        <w:t>乙方应当为甲方提供技术援助电话，解答甲方在使用中遇到的问题，及时为甲方提出解决问题的建议。</w:t>
      </w:r>
    </w:p>
    <w:p w14:paraId="2461FE96"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1.2 </w:t>
      </w:r>
      <w:r w:rsidRPr="00882E15">
        <w:rPr>
          <w:rFonts w:ascii="Times New Roman" w:eastAsia="方正仿宋_GBK" w:hAnsi="Times New Roman" w:cs="Times New Roman" w:hint="eastAsia"/>
          <w:sz w:val="32"/>
          <w:szCs w:val="32"/>
        </w:rPr>
        <w:t>遇到使用及技术问题，电话咨询不能解决的，乙方应在</w:t>
      </w:r>
      <w:r w:rsidRPr="00882E15">
        <w:rPr>
          <w:rFonts w:ascii="Times New Roman" w:eastAsia="方正仿宋_GBK" w:hAnsi="Times New Roman" w:cs="Times New Roman" w:hint="eastAsia"/>
          <w:sz w:val="32"/>
          <w:szCs w:val="32"/>
        </w:rPr>
        <w:t>2</w:t>
      </w:r>
      <w:r w:rsidRPr="00882E15">
        <w:rPr>
          <w:rFonts w:ascii="Times New Roman" w:eastAsia="方正仿宋_GBK" w:hAnsi="Times New Roman" w:cs="Times New Roman" w:hint="eastAsia"/>
          <w:sz w:val="32"/>
          <w:szCs w:val="32"/>
        </w:rPr>
        <w:t>小时内到达现场进行处理，确保产品正常工作；无法在</w:t>
      </w:r>
      <w:r w:rsidRPr="00882E15">
        <w:rPr>
          <w:rFonts w:ascii="Times New Roman" w:eastAsia="方正仿宋_GBK" w:hAnsi="Times New Roman" w:cs="Times New Roman" w:hint="eastAsia"/>
          <w:sz w:val="32"/>
          <w:szCs w:val="32"/>
        </w:rPr>
        <w:t>8</w:t>
      </w:r>
      <w:r w:rsidRPr="00882E15">
        <w:rPr>
          <w:rFonts w:ascii="Times New Roman" w:eastAsia="方正仿宋_GBK" w:hAnsi="Times New Roman" w:cs="Times New Roman" w:hint="eastAsia"/>
          <w:sz w:val="32"/>
          <w:szCs w:val="32"/>
        </w:rPr>
        <w:t>小时内解决的，应在</w:t>
      </w:r>
      <w:r w:rsidRPr="00882E15">
        <w:rPr>
          <w:rFonts w:ascii="Times New Roman" w:eastAsia="方正仿宋_GBK" w:hAnsi="Times New Roman" w:cs="Times New Roman" w:hint="eastAsia"/>
          <w:sz w:val="32"/>
          <w:szCs w:val="32"/>
        </w:rPr>
        <w:t>24</w:t>
      </w:r>
      <w:r w:rsidRPr="00882E15">
        <w:rPr>
          <w:rFonts w:ascii="Times New Roman" w:eastAsia="方正仿宋_GBK" w:hAnsi="Times New Roman" w:cs="Times New Roman" w:hint="eastAsia"/>
          <w:sz w:val="32"/>
          <w:szCs w:val="32"/>
        </w:rPr>
        <w:t>小时内提供备用产品，使甲方能够正常使用。</w:t>
      </w:r>
    </w:p>
    <w:p w14:paraId="5E709070"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1.3 </w:t>
      </w:r>
      <w:r w:rsidRPr="00882E15">
        <w:rPr>
          <w:rFonts w:ascii="Times New Roman" w:eastAsia="方正仿宋_GBK" w:hAnsi="Times New Roman" w:cs="Times New Roman" w:hint="eastAsia"/>
          <w:sz w:val="32"/>
          <w:szCs w:val="32"/>
        </w:rPr>
        <w:t>乙方进场后，需要进一步对甲方各部门、项目各参与方进行功能需求调研、业务流程调研等。甲方有权根据现场项目管理需要，进一步要求乙方增减、调整、优化智慧管理平台各板块功能，确保满足本项目管理功能需要。增减、调整、优化所产生的费用均包括在合同总价中，不作任何调整。</w:t>
      </w:r>
    </w:p>
    <w:p w14:paraId="1F6211A0" w14:textId="7228CB6D"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1.4 </w:t>
      </w:r>
      <w:r w:rsidRPr="00882E15">
        <w:rPr>
          <w:rFonts w:ascii="Times New Roman" w:eastAsia="方正仿宋_GBK" w:hAnsi="Times New Roman" w:cs="Times New Roman" w:hint="eastAsia"/>
          <w:sz w:val="32"/>
          <w:szCs w:val="32"/>
        </w:rPr>
        <w:t>在运维期内，如果乙方的产品技术升级，乙方应及时通知甲方，如甲方有相应要求，乙方应对甲方购买的产品进行升级服务。</w:t>
      </w:r>
    </w:p>
    <w:p w14:paraId="104AE10C" w14:textId="221102D2"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 xml:space="preserve">2. </w:t>
      </w:r>
      <w:r w:rsidRPr="00882E15">
        <w:rPr>
          <w:rFonts w:ascii="Times New Roman" w:eastAsia="方正仿宋_GBK" w:hAnsi="Times New Roman" w:cs="Times New Roman" w:hint="eastAsia"/>
          <w:sz w:val="32"/>
          <w:szCs w:val="32"/>
        </w:rPr>
        <w:t>运维期外服务要求</w:t>
      </w:r>
      <w:r w:rsidR="00455880" w:rsidRPr="00882E15">
        <w:rPr>
          <w:rFonts w:ascii="Times New Roman" w:eastAsia="方正仿宋_GBK" w:hAnsi="Times New Roman" w:cs="Times New Roman" w:hint="eastAsia"/>
          <w:sz w:val="32"/>
          <w:szCs w:val="32"/>
        </w:rPr>
        <w:t>：</w:t>
      </w:r>
    </w:p>
    <w:p w14:paraId="23A84C7F" w14:textId="01A5ED43"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2.1</w:t>
      </w:r>
      <w:r w:rsidR="009F6D9F"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hint="eastAsia"/>
          <w:sz w:val="32"/>
          <w:szCs w:val="32"/>
        </w:rPr>
        <w:t>运维服务期过后，乙方应同样提供免费电话咨询服务，并应承诺提供产品上门维护服务。</w:t>
      </w:r>
    </w:p>
    <w:p w14:paraId="0A8B7463" w14:textId="5447382B"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2.2</w:t>
      </w:r>
      <w:r w:rsidR="009F6D9F"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hint="eastAsia"/>
          <w:sz w:val="32"/>
          <w:szCs w:val="32"/>
        </w:rPr>
        <w:t>运维服务期过后，甲方需要继续由原乙方提供运维服务的，该乙方应以优惠价格提供运维服务。</w:t>
      </w:r>
    </w:p>
    <w:p w14:paraId="22FCC20C"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（三）备品备件及易损件</w:t>
      </w:r>
    </w:p>
    <w:p w14:paraId="55AD1628" w14:textId="4B42ACE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乙方运维服务中，维修使用的备品备件及易损件应为原厂配件，未经甲方同意不得使用非原厂配件。</w:t>
      </w:r>
    </w:p>
    <w:p w14:paraId="6C37E787" w14:textId="57EFE73E" w:rsidR="00F8566F" w:rsidRPr="00882E15" w:rsidRDefault="009F6D9F">
      <w:pPr>
        <w:spacing w:line="600" w:lineRule="exact"/>
        <w:jc w:val="both"/>
        <w:rPr>
          <w:rFonts w:ascii="Times New Roman" w:eastAsia="方正楷体_GBK" w:hAnsi="Times New Roman" w:cs="Times New Roman"/>
          <w:b/>
          <w:snapToGrid w:val="0"/>
          <w:sz w:val="32"/>
          <w:szCs w:val="32"/>
        </w:rPr>
      </w:pPr>
      <w:r w:rsidRPr="00882E15">
        <w:rPr>
          <w:rFonts w:ascii="Times New Roman" w:eastAsia="方正楷体_GBK" w:hAnsi="Times New Roman" w:cs="Times New Roman" w:hint="eastAsia"/>
          <w:b/>
          <w:snapToGrid w:val="0"/>
          <w:sz w:val="32"/>
          <w:szCs w:val="32"/>
        </w:rPr>
        <w:t>六</w:t>
      </w:r>
      <w:r w:rsidRPr="00882E15">
        <w:rPr>
          <w:rFonts w:ascii="Times New Roman" w:eastAsia="方正楷体_GBK" w:hAnsi="Times New Roman" w:cs="Times New Roman"/>
          <w:b/>
          <w:snapToGrid w:val="0"/>
          <w:sz w:val="32"/>
          <w:szCs w:val="32"/>
        </w:rPr>
        <w:t>、付款方式</w:t>
      </w:r>
    </w:p>
    <w:p w14:paraId="37BA0E92" w14:textId="298720BF" w:rsidR="00F8566F" w:rsidRPr="00882E15" w:rsidRDefault="00000000">
      <w:pPr>
        <w:pStyle w:val="TOC1"/>
        <w:spacing w:line="560" w:lineRule="exact"/>
        <w:ind w:firstLine="32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lastRenderedPageBreak/>
        <w:t>（一）本项目合同总金额为：</w:t>
      </w:r>
      <w:r w:rsidRPr="00882E15">
        <w:rPr>
          <w:rFonts w:ascii="Times New Roman" w:eastAsia="方正仿宋_GBK" w:hAnsi="Times New Roman" w:cs="Times New Roman" w:hint="eastAsia"/>
          <w:sz w:val="32"/>
          <w:szCs w:val="32"/>
          <w:u w:val="single"/>
        </w:rPr>
        <w:t xml:space="preserve">                  </w:t>
      </w:r>
      <w:r w:rsidRPr="00882E15">
        <w:rPr>
          <w:rFonts w:ascii="Times New Roman" w:eastAsia="方正仿宋_GBK" w:hAnsi="Times New Roman" w:cs="Times New Roman" w:hint="eastAsia"/>
          <w:sz w:val="32"/>
          <w:szCs w:val="32"/>
        </w:rPr>
        <w:t>元，大写：</w:t>
      </w:r>
      <w:r w:rsidRPr="00882E15">
        <w:rPr>
          <w:rFonts w:ascii="Times New Roman" w:eastAsia="方正仿宋_GBK" w:hAnsi="Times New Roman" w:cs="Times New Roman" w:hint="eastAsia"/>
          <w:sz w:val="32"/>
          <w:szCs w:val="32"/>
          <w:u w:val="single"/>
        </w:rPr>
        <w:t xml:space="preserve">                </w:t>
      </w:r>
      <w:r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hint="eastAsia"/>
          <w:sz w:val="32"/>
          <w:szCs w:val="32"/>
        </w:rPr>
        <w:t>元。</w:t>
      </w:r>
    </w:p>
    <w:p w14:paraId="77CDB97F" w14:textId="77777777" w:rsidR="00F8566F" w:rsidRPr="00882E15" w:rsidRDefault="00000000">
      <w:pPr>
        <w:widowControl w:val="0"/>
        <w:spacing w:line="560" w:lineRule="exact"/>
        <w:ind w:firstLineChars="100" w:firstLine="32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（二）采购的全部货物运到甲方指定地点，经双方确认货物品牌及数量与招标要求和合同约定相一致，甲方收到发票后</w:t>
      </w:r>
      <w:r w:rsidRPr="00882E15">
        <w:rPr>
          <w:rFonts w:ascii="Times New Roman" w:eastAsia="方正仿宋_GBK" w:hAnsi="Times New Roman" w:cs="Times New Roman" w:hint="eastAsia"/>
          <w:sz w:val="32"/>
          <w:szCs w:val="32"/>
        </w:rPr>
        <w:t>10</w:t>
      </w:r>
      <w:r w:rsidRPr="00882E15">
        <w:rPr>
          <w:rFonts w:ascii="Times New Roman" w:eastAsia="方正仿宋_GBK" w:hAnsi="Times New Roman" w:cs="Times New Roman" w:hint="eastAsia"/>
          <w:sz w:val="32"/>
          <w:szCs w:val="32"/>
        </w:rPr>
        <w:t>个工作日内支付合同价款</w:t>
      </w:r>
      <w:r w:rsidRPr="00882E15">
        <w:rPr>
          <w:rFonts w:ascii="Times New Roman" w:eastAsia="方正仿宋_GBK" w:hAnsi="Times New Roman" w:cs="Times New Roman" w:hint="eastAsia"/>
          <w:sz w:val="32"/>
          <w:szCs w:val="32"/>
        </w:rPr>
        <w:t>30%</w:t>
      </w:r>
      <w:r w:rsidRPr="00882E15">
        <w:rPr>
          <w:rFonts w:ascii="Times New Roman" w:eastAsia="方正仿宋_GBK" w:hAnsi="Times New Roman" w:cs="Times New Roman" w:hint="eastAsia"/>
          <w:sz w:val="32"/>
          <w:szCs w:val="32"/>
        </w:rPr>
        <w:t>，计：</w:t>
      </w:r>
      <w:r w:rsidRPr="00882E15">
        <w:rPr>
          <w:rFonts w:ascii="Times New Roman" w:eastAsia="方正仿宋_GBK" w:hAnsi="Times New Roman" w:cs="Times New Roman" w:hint="eastAsia"/>
          <w:sz w:val="32"/>
          <w:szCs w:val="32"/>
          <w:u w:val="single"/>
        </w:rPr>
        <w:t xml:space="preserve">           </w:t>
      </w:r>
      <w:r w:rsidRPr="00882E15">
        <w:rPr>
          <w:rFonts w:ascii="Times New Roman" w:eastAsia="方正仿宋_GBK" w:hAnsi="Times New Roman" w:cs="Times New Roman" w:hint="eastAsia"/>
          <w:sz w:val="32"/>
          <w:szCs w:val="32"/>
        </w:rPr>
        <w:t>元（大写：</w:t>
      </w:r>
      <w:r w:rsidRPr="00882E15">
        <w:rPr>
          <w:rFonts w:ascii="Times New Roman" w:eastAsia="方正仿宋_GBK" w:hAnsi="Times New Roman" w:cs="Times New Roman" w:hint="eastAsia"/>
          <w:sz w:val="32"/>
          <w:szCs w:val="32"/>
          <w:u w:val="single"/>
        </w:rPr>
        <w:t xml:space="preserve">                 </w:t>
      </w:r>
      <w:r w:rsidRPr="00882E15">
        <w:rPr>
          <w:rFonts w:ascii="Times New Roman" w:eastAsia="方正仿宋_GBK" w:hAnsi="Times New Roman" w:cs="Times New Roman" w:hint="eastAsia"/>
          <w:sz w:val="32"/>
          <w:szCs w:val="32"/>
        </w:rPr>
        <w:t>）。</w:t>
      </w:r>
    </w:p>
    <w:p w14:paraId="2A5241C3" w14:textId="40001674" w:rsidR="00F8566F" w:rsidRPr="00882E15" w:rsidRDefault="00000000">
      <w:pPr>
        <w:widowControl w:val="0"/>
        <w:spacing w:line="560" w:lineRule="exact"/>
        <w:ind w:firstLineChars="100" w:firstLine="32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（三）乙方完成所有工作</w:t>
      </w:r>
      <w:r w:rsidRPr="00882E15">
        <w:rPr>
          <w:rFonts w:ascii="Times New Roman" w:eastAsia="方正仿宋_GBK" w:hAnsi="Times New Roman" w:cs="Times New Roman"/>
          <w:sz w:val="32"/>
          <w:szCs w:val="32"/>
        </w:rPr>
        <w:t>并通过甲方</w:t>
      </w:r>
      <w:r w:rsidRPr="00882E15">
        <w:rPr>
          <w:rFonts w:ascii="Times New Roman" w:eastAsia="方正仿宋_GBK" w:hAnsi="Times New Roman" w:cs="Times New Roman" w:hint="eastAsia"/>
          <w:sz w:val="32"/>
          <w:szCs w:val="32"/>
        </w:rPr>
        <w:t>最终</w:t>
      </w:r>
      <w:r w:rsidRPr="00882E15">
        <w:rPr>
          <w:rFonts w:ascii="Times New Roman" w:eastAsia="方正仿宋_GBK" w:hAnsi="Times New Roman" w:cs="Times New Roman"/>
          <w:sz w:val="32"/>
          <w:szCs w:val="32"/>
        </w:rPr>
        <w:t>验收后，</w:t>
      </w:r>
      <w:r w:rsidRPr="00882E15">
        <w:rPr>
          <w:rFonts w:ascii="Times New Roman" w:eastAsia="方正仿宋_GBK" w:hAnsi="Times New Roman" w:cs="Times New Roman" w:hint="eastAsia"/>
          <w:sz w:val="32"/>
          <w:szCs w:val="32"/>
        </w:rPr>
        <w:t>甲方收到发票</w:t>
      </w:r>
      <w:r w:rsidRPr="00882E15">
        <w:rPr>
          <w:rFonts w:ascii="Times New Roman" w:eastAsia="方正仿宋_GBK" w:hAnsi="Times New Roman" w:cs="Times New Roman" w:hint="eastAsia"/>
          <w:sz w:val="32"/>
          <w:szCs w:val="32"/>
        </w:rPr>
        <w:t>10</w:t>
      </w:r>
      <w:r w:rsidRPr="00882E15">
        <w:rPr>
          <w:rFonts w:ascii="Times New Roman" w:eastAsia="方正仿宋_GBK" w:hAnsi="Times New Roman" w:cs="Times New Roman"/>
          <w:sz w:val="32"/>
          <w:szCs w:val="32"/>
        </w:rPr>
        <w:t>个工作日</w:t>
      </w:r>
      <w:r w:rsidRPr="00882E15">
        <w:rPr>
          <w:rFonts w:ascii="Times New Roman" w:eastAsia="方正仿宋_GBK" w:hAnsi="Times New Roman" w:cs="Times New Roman" w:hint="eastAsia"/>
          <w:sz w:val="32"/>
          <w:szCs w:val="32"/>
        </w:rPr>
        <w:t>内支付合同价款</w:t>
      </w:r>
      <w:r w:rsidRPr="00882E15">
        <w:rPr>
          <w:rFonts w:ascii="Times New Roman" w:eastAsia="方正仿宋_GBK" w:hAnsi="Times New Roman" w:cs="Times New Roman" w:hint="eastAsia"/>
          <w:sz w:val="32"/>
          <w:szCs w:val="32"/>
        </w:rPr>
        <w:t>65%</w:t>
      </w:r>
      <w:r w:rsidRPr="00882E15">
        <w:rPr>
          <w:rFonts w:ascii="Times New Roman" w:eastAsia="方正仿宋_GBK" w:hAnsi="Times New Roman" w:cs="Times New Roman"/>
          <w:sz w:val="32"/>
          <w:szCs w:val="32"/>
        </w:rPr>
        <w:t>，不留尾款</w:t>
      </w:r>
      <w:r w:rsidRPr="00882E15">
        <w:rPr>
          <w:rFonts w:ascii="Times New Roman" w:eastAsia="方正仿宋_GBK" w:hAnsi="Times New Roman" w:cs="Times New Roman" w:hint="eastAsia"/>
          <w:sz w:val="32"/>
          <w:szCs w:val="32"/>
        </w:rPr>
        <w:t>，计：</w:t>
      </w:r>
      <w:r w:rsidRPr="00882E15">
        <w:rPr>
          <w:rFonts w:ascii="Times New Roman" w:eastAsia="方正仿宋_GBK" w:hAnsi="Times New Roman" w:cs="Times New Roman" w:hint="eastAsia"/>
          <w:sz w:val="32"/>
          <w:szCs w:val="32"/>
          <w:u w:val="single"/>
        </w:rPr>
        <w:t xml:space="preserve">    </w:t>
      </w:r>
      <w:r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hint="eastAsia"/>
          <w:sz w:val="32"/>
          <w:szCs w:val="32"/>
        </w:rPr>
        <w:t>元（大写：</w:t>
      </w:r>
      <w:r w:rsidRPr="00882E15">
        <w:rPr>
          <w:rFonts w:ascii="Times New Roman" w:eastAsia="方正仿宋_GBK" w:hAnsi="Times New Roman" w:cs="Times New Roman" w:hint="eastAsia"/>
          <w:sz w:val="32"/>
          <w:szCs w:val="32"/>
          <w:u w:val="single"/>
        </w:rPr>
        <w:t xml:space="preserve">                </w:t>
      </w:r>
      <w:r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hint="eastAsia"/>
          <w:sz w:val="32"/>
          <w:szCs w:val="32"/>
        </w:rPr>
        <w:t>）</w:t>
      </w:r>
      <w:r w:rsidRPr="00882E15">
        <w:rPr>
          <w:rFonts w:ascii="Times New Roman" w:eastAsia="方正仿宋_GBK" w:hAnsi="Times New Roman" w:cs="Times New Roman"/>
          <w:sz w:val="32"/>
          <w:szCs w:val="32"/>
        </w:rPr>
        <w:t>。</w:t>
      </w:r>
    </w:p>
    <w:p w14:paraId="30B19CCC" w14:textId="32A9723B" w:rsidR="00F8566F" w:rsidRPr="00882E15" w:rsidRDefault="00000000">
      <w:pPr>
        <w:widowControl w:val="0"/>
        <w:spacing w:line="560" w:lineRule="exact"/>
        <w:ind w:firstLineChars="100" w:firstLine="320"/>
        <w:jc w:val="both"/>
        <w:rPr>
          <w:rFonts w:hint="eastAsia"/>
        </w:rPr>
      </w:pPr>
      <w:r w:rsidRPr="00882E15">
        <w:rPr>
          <w:rFonts w:ascii="Times New Roman" w:eastAsia="方正仿宋_GBK" w:hAnsi="Times New Roman" w:cs="Times New Roman" w:hint="eastAsia"/>
          <w:sz w:val="32"/>
          <w:szCs w:val="32"/>
        </w:rPr>
        <w:t>（四）</w:t>
      </w:r>
      <w:r w:rsidRPr="00882E15">
        <w:rPr>
          <w:rFonts w:ascii="方正仿宋_GBK" w:eastAsia="方正仿宋_GBK" w:hAnsi="方正仿宋_GBK" w:cs="方正仿宋_GBK" w:hint="eastAsia"/>
          <w:sz w:val="32"/>
          <w:szCs w:val="32"/>
        </w:rPr>
        <w:t>运维服务费5%，系统运维服务期结束后，</w:t>
      </w:r>
      <w:r w:rsidRPr="00882E15">
        <w:rPr>
          <w:rFonts w:ascii="Times New Roman" w:eastAsia="方正仿宋_GBK" w:hAnsi="Times New Roman" w:cs="Times New Roman" w:hint="eastAsia"/>
          <w:sz w:val="32"/>
          <w:szCs w:val="32"/>
        </w:rPr>
        <w:t>甲方收到发票</w:t>
      </w:r>
      <w:r w:rsidRPr="00882E15">
        <w:rPr>
          <w:rFonts w:ascii="Times New Roman" w:eastAsia="方正仿宋_GBK" w:hAnsi="Times New Roman" w:cs="Times New Roman" w:hint="eastAsia"/>
          <w:sz w:val="32"/>
          <w:szCs w:val="32"/>
        </w:rPr>
        <w:t>10</w:t>
      </w:r>
      <w:r w:rsidRPr="00882E15">
        <w:rPr>
          <w:rFonts w:ascii="Times New Roman" w:eastAsia="方正仿宋_GBK" w:hAnsi="Times New Roman" w:cs="Times New Roman"/>
          <w:sz w:val="32"/>
          <w:szCs w:val="32"/>
        </w:rPr>
        <w:t>个工作日</w:t>
      </w:r>
      <w:r w:rsidRPr="00882E15">
        <w:rPr>
          <w:rFonts w:ascii="Times New Roman" w:eastAsia="方正仿宋_GBK" w:hAnsi="Times New Roman" w:cs="Times New Roman" w:hint="eastAsia"/>
          <w:sz w:val="32"/>
          <w:szCs w:val="32"/>
        </w:rPr>
        <w:t>内支付至合同金额</w:t>
      </w:r>
      <w:r w:rsidRPr="00882E15">
        <w:rPr>
          <w:rFonts w:ascii="Times New Roman" w:eastAsia="方正仿宋_GBK" w:hAnsi="Times New Roman" w:cs="Times New Roman" w:hint="eastAsia"/>
          <w:sz w:val="32"/>
          <w:szCs w:val="32"/>
        </w:rPr>
        <w:t>100%</w:t>
      </w: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hint="eastAsia"/>
          <w:sz w:val="32"/>
          <w:szCs w:val="32"/>
        </w:rPr>
        <w:t>计：</w:t>
      </w:r>
      <w:r w:rsidRPr="00882E15">
        <w:rPr>
          <w:rFonts w:ascii="Times New Roman" w:eastAsia="方正仿宋_GBK" w:hAnsi="Times New Roman" w:cs="Times New Roman" w:hint="eastAsia"/>
          <w:sz w:val="32"/>
          <w:szCs w:val="32"/>
          <w:u w:val="single"/>
        </w:rPr>
        <w:t xml:space="preserve">       </w:t>
      </w:r>
      <w:r w:rsidRPr="00882E15">
        <w:rPr>
          <w:rFonts w:ascii="Times New Roman" w:eastAsia="方正仿宋_GBK" w:hAnsi="Times New Roman" w:cs="Times New Roman" w:hint="eastAsia"/>
          <w:sz w:val="32"/>
          <w:szCs w:val="32"/>
        </w:rPr>
        <w:t>元（大写：</w:t>
      </w:r>
      <w:r w:rsidRPr="00882E15">
        <w:rPr>
          <w:rFonts w:ascii="Times New Roman" w:eastAsia="方正仿宋_GBK" w:hAnsi="Times New Roman" w:cs="Times New Roman" w:hint="eastAsia"/>
          <w:sz w:val="32"/>
          <w:szCs w:val="32"/>
          <w:u w:val="single"/>
        </w:rPr>
        <w:t xml:space="preserve">                 </w:t>
      </w:r>
      <w:r w:rsidRPr="00882E15">
        <w:rPr>
          <w:rFonts w:ascii="Times New Roman" w:eastAsia="方正仿宋_GBK" w:hAnsi="Times New Roman" w:cs="Times New Roman" w:hint="eastAsia"/>
          <w:sz w:val="32"/>
          <w:szCs w:val="32"/>
        </w:rPr>
        <w:t>）</w:t>
      </w:r>
      <w:r w:rsidRPr="00882E15">
        <w:rPr>
          <w:rFonts w:ascii="Times New Roman" w:eastAsia="方正仿宋_GBK" w:hAnsi="Times New Roman" w:cs="Times New Roman"/>
          <w:sz w:val="32"/>
          <w:szCs w:val="32"/>
        </w:rPr>
        <w:t>。</w:t>
      </w:r>
    </w:p>
    <w:p w14:paraId="28D9187A" w14:textId="29901C66" w:rsidR="00F8566F" w:rsidRPr="00882E15" w:rsidRDefault="009F6D9F">
      <w:pPr>
        <w:spacing w:line="600" w:lineRule="exact"/>
        <w:jc w:val="both"/>
        <w:rPr>
          <w:rFonts w:ascii="Times New Roman" w:eastAsia="方正楷体_GBK" w:hAnsi="Times New Roman" w:cs="Times New Roman"/>
          <w:b/>
          <w:snapToGrid w:val="0"/>
          <w:sz w:val="32"/>
          <w:szCs w:val="32"/>
        </w:rPr>
      </w:pPr>
      <w:r w:rsidRPr="00882E15">
        <w:rPr>
          <w:rFonts w:ascii="Times New Roman" w:eastAsia="方正楷体_GBK" w:hAnsi="Times New Roman" w:cs="Times New Roman" w:hint="eastAsia"/>
          <w:b/>
          <w:snapToGrid w:val="0"/>
          <w:sz w:val="32"/>
          <w:szCs w:val="32"/>
        </w:rPr>
        <w:t>七、</w:t>
      </w:r>
      <w:r w:rsidRPr="00882E15">
        <w:rPr>
          <w:rFonts w:ascii="Times New Roman" w:eastAsia="方正楷体_GBK" w:hAnsi="Times New Roman" w:cs="Times New Roman"/>
          <w:b/>
          <w:snapToGrid w:val="0"/>
          <w:sz w:val="32"/>
          <w:szCs w:val="32"/>
        </w:rPr>
        <w:t>违约责任</w:t>
      </w:r>
    </w:p>
    <w:p w14:paraId="2B8CB60C"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（一）</w:t>
      </w:r>
      <w:r w:rsidRPr="00882E15">
        <w:rPr>
          <w:rFonts w:ascii="Times New Roman" w:eastAsia="方正仿宋_GBK" w:hAnsi="Times New Roman" w:cs="Times New Roman"/>
          <w:sz w:val="32"/>
          <w:szCs w:val="32"/>
        </w:rPr>
        <w:t>甲方无正当理由拒验收，造成的时间延后由甲方负责</w:t>
      </w:r>
      <w:r w:rsidRPr="00882E15">
        <w:rPr>
          <w:rFonts w:ascii="Times New Roman" w:eastAsia="方正仿宋_GBK" w:hAnsi="Times New Roman" w:cs="Times New Roman" w:hint="eastAsia"/>
          <w:sz w:val="32"/>
          <w:szCs w:val="32"/>
        </w:rPr>
        <w:t>。</w:t>
      </w:r>
    </w:p>
    <w:p w14:paraId="5030A6E7" w14:textId="189E3C2A"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（二）</w:t>
      </w:r>
      <w:r w:rsidRPr="00882E15">
        <w:rPr>
          <w:rFonts w:ascii="Times New Roman" w:eastAsia="方正仿宋_GBK" w:hAnsi="Times New Roman" w:cs="Times New Roman"/>
          <w:sz w:val="32"/>
          <w:szCs w:val="32"/>
        </w:rPr>
        <w:t>乙方逾期超过</w:t>
      </w:r>
      <w:r w:rsidRPr="00882E15">
        <w:rPr>
          <w:rFonts w:ascii="Times New Roman" w:eastAsia="方正仿宋_GBK" w:hAnsi="Times New Roman" w:cs="Times New Roman"/>
          <w:sz w:val="32"/>
          <w:szCs w:val="32"/>
        </w:rPr>
        <w:t>5</w:t>
      </w:r>
      <w:r w:rsidRPr="00882E15">
        <w:rPr>
          <w:rFonts w:ascii="Times New Roman" w:eastAsia="方正仿宋_GBK" w:hAnsi="Times New Roman" w:cs="Times New Roman"/>
          <w:sz w:val="32"/>
          <w:szCs w:val="32"/>
        </w:rPr>
        <w:t>个工作日，乙方应按合同总额每日</w:t>
      </w:r>
      <w:r w:rsidRPr="00882E15">
        <w:rPr>
          <w:rFonts w:ascii="Times New Roman" w:eastAsia="方正仿宋_GBK" w:hAnsi="Times New Roman" w:cs="Times New Roman"/>
          <w:sz w:val="32"/>
          <w:szCs w:val="32"/>
        </w:rPr>
        <w:t>1%</w:t>
      </w:r>
      <w:r w:rsidRPr="00882E15">
        <w:rPr>
          <w:rFonts w:ascii="Times New Roman" w:eastAsia="方正仿宋_GBK" w:hAnsi="Times New Roman" w:cs="Times New Roman"/>
          <w:sz w:val="32"/>
          <w:szCs w:val="32"/>
        </w:rPr>
        <w:t>向甲方支付违约金，逾期超过</w:t>
      </w:r>
      <w:r w:rsidRPr="00882E15">
        <w:rPr>
          <w:rFonts w:ascii="Times New Roman" w:eastAsia="方正仿宋_GBK" w:hAnsi="Times New Roman" w:cs="Times New Roman"/>
          <w:sz w:val="32"/>
          <w:szCs w:val="32"/>
        </w:rPr>
        <w:t>15</w:t>
      </w:r>
      <w:r w:rsidRPr="00882E15">
        <w:rPr>
          <w:rFonts w:ascii="Times New Roman" w:eastAsia="方正仿宋_GBK" w:hAnsi="Times New Roman" w:cs="Times New Roman"/>
          <w:sz w:val="32"/>
          <w:szCs w:val="32"/>
        </w:rPr>
        <w:t>个工作日</w:t>
      </w:r>
      <w:r w:rsidRPr="00882E15">
        <w:rPr>
          <w:rFonts w:ascii="Times New Roman" w:eastAsia="方正仿宋_GBK" w:hAnsi="Times New Roman" w:cs="Times New Roman" w:hint="eastAsia"/>
          <w:sz w:val="32"/>
          <w:szCs w:val="32"/>
        </w:rPr>
        <w:t>的</w:t>
      </w:r>
      <w:r w:rsidRPr="00882E15">
        <w:rPr>
          <w:rFonts w:ascii="Times New Roman" w:eastAsia="方正仿宋_GBK" w:hAnsi="Times New Roman" w:cs="Times New Roman"/>
          <w:sz w:val="32"/>
          <w:szCs w:val="32"/>
        </w:rPr>
        <w:t>，甲方</w:t>
      </w:r>
      <w:r w:rsidRPr="00882E15">
        <w:rPr>
          <w:rFonts w:ascii="Times New Roman" w:eastAsia="方正仿宋_GBK" w:hAnsi="Times New Roman" w:cs="Times New Roman" w:hint="eastAsia"/>
          <w:sz w:val="32"/>
          <w:szCs w:val="32"/>
        </w:rPr>
        <w:t>有权</w:t>
      </w:r>
      <w:r w:rsidRPr="00882E15">
        <w:rPr>
          <w:rFonts w:ascii="Times New Roman" w:eastAsia="方正仿宋_GBK" w:hAnsi="Times New Roman" w:cs="Times New Roman"/>
          <w:sz w:val="32"/>
          <w:szCs w:val="32"/>
        </w:rPr>
        <w:t>解除本合同</w:t>
      </w:r>
      <w:r w:rsidRPr="00882E15">
        <w:rPr>
          <w:rFonts w:ascii="Times New Roman" w:eastAsia="方正仿宋_GBK" w:hAnsi="Times New Roman" w:cs="Times New Roman" w:hint="eastAsia"/>
          <w:sz w:val="32"/>
          <w:szCs w:val="32"/>
        </w:rPr>
        <w:t>，甲方有权解除合同且不支付任何费用，乙方应按本合同总费用的</w:t>
      </w:r>
      <w:r w:rsidRPr="00882E15">
        <w:rPr>
          <w:rFonts w:ascii="Times New Roman" w:eastAsia="方正仿宋_GBK" w:hAnsi="Times New Roman" w:cs="Times New Roman" w:hint="eastAsia"/>
          <w:sz w:val="32"/>
          <w:szCs w:val="32"/>
        </w:rPr>
        <w:t>20%</w:t>
      </w:r>
      <w:r w:rsidRPr="00882E15">
        <w:rPr>
          <w:rFonts w:ascii="Times New Roman" w:eastAsia="方正仿宋_GBK" w:hAnsi="Times New Roman" w:cs="Times New Roman" w:hint="eastAsia"/>
          <w:sz w:val="32"/>
          <w:szCs w:val="32"/>
        </w:rPr>
        <w:t>向甲方支付违约金。</w:t>
      </w:r>
    </w:p>
    <w:p w14:paraId="407984AB"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（三）</w:t>
      </w:r>
      <w:r w:rsidRPr="00882E15">
        <w:rPr>
          <w:rFonts w:ascii="Times New Roman" w:eastAsia="方正仿宋_GBK" w:hAnsi="Times New Roman" w:cs="Times New Roman"/>
          <w:sz w:val="32"/>
          <w:szCs w:val="32"/>
        </w:rPr>
        <w:t>乙方所提交产品品种、型号、规格、技术参数质量不符合</w:t>
      </w:r>
      <w:r w:rsidRPr="00882E15">
        <w:rPr>
          <w:rFonts w:ascii="Times New Roman" w:eastAsia="方正仿宋_GBK" w:hAnsi="Times New Roman" w:cs="Times New Roman" w:hint="eastAsia"/>
          <w:sz w:val="32"/>
          <w:szCs w:val="32"/>
        </w:rPr>
        <w:t>招标文件规定和</w:t>
      </w:r>
      <w:r w:rsidRPr="00882E15">
        <w:rPr>
          <w:rFonts w:ascii="Times New Roman" w:eastAsia="方正仿宋_GBK" w:hAnsi="Times New Roman" w:cs="Times New Roman"/>
          <w:sz w:val="32"/>
          <w:szCs w:val="32"/>
        </w:rPr>
        <w:t>合同</w:t>
      </w:r>
      <w:r w:rsidRPr="00882E15">
        <w:rPr>
          <w:rFonts w:ascii="Times New Roman" w:eastAsia="方正仿宋_GBK" w:hAnsi="Times New Roman" w:cs="Times New Roman" w:hint="eastAsia"/>
          <w:sz w:val="32"/>
          <w:szCs w:val="32"/>
        </w:rPr>
        <w:t>约</w:t>
      </w:r>
      <w:r w:rsidRPr="00882E15">
        <w:rPr>
          <w:rFonts w:ascii="Times New Roman" w:eastAsia="方正仿宋_GBK" w:hAnsi="Times New Roman" w:cs="Times New Roman"/>
          <w:sz w:val="32"/>
          <w:szCs w:val="32"/>
        </w:rPr>
        <w:t>定及标准的，甲方有权拒收，乙方愿意更换但逾期的，按照</w:t>
      </w:r>
      <w:r w:rsidRPr="00882E15">
        <w:rPr>
          <w:rFonts w:ascii="Times New Roman" w:eastAsia="方正仿宋_GBK" w:hAnsi="Times New Roman" w:cs="Times New Roman" w:hint="eastAsia"/>
          <w:sz w:val="32"/>
          <w:szCs w:val="32"/>
        </w:rPr>
        <w:t>本条第（二）款</w:t>
      </w:r>
      <w:r w:rsidRPr="00882E15">
        <w:rPr>
          <w:rFonts w:ascii="Times New Roman" w:eastAsia="方正仿宋_GBK" w:hAnsi="Times New Roman" w:cs="Times New Roman"/>
          <w:sz w:val="32"/>
          <w:szCs w:val="32"/>
        </w:rPr>
        <w:t>乙方逾期处理。</w:t>
      </w:r>
    </w:p>
    <w:p w14:paraId="7F51CFCC" w14:textId="09205B63"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（四）乙方提供的产品侵犯甲方、甲方人员或第三人其他权利（包括知识产权）的，甲方有权要求乙方妥善解决纠纷并退还</w:t>
      </w:r>
      <w:r w:rsidRPr="00882E15">
        <w:rPr>
          <w:rFonts w:ascii="Times New Roman" w:eastAsia="方正仿宋_GBK" w:hAnsi="Times New Roman" w:cs="Times New Roman" w:hint="eastAsia"/>
          <w:sz w:val="32"/>
          <w:szCs w:val="32"/>
        </w:rPr>
        <w:lastRenderedPageBreak/>
        <w:t>甲方已支付的费用，乙方应按本合同总费用的</w:t>
      </w:r>
      <w:r w:rsidRPr="00882E15">
        <w:rPr>
          <w:rFonts w:ascii="Times New Roman" w:eastAsia="方正仿宋_GBK" w:hAnsi="Times New Roman" w:cs="Times New Roman" w:hint="eastAsia"/>
          <w:sz w:val="32"/>
          <w:szCs w:val="32"/>
        </w:rPr>
        <w:t>20%</w:t>
      </w:r>
      <w:r w:rsidRPr="00882E15">
        <w:rPr>
          <w:rFonts w:ascii="Times New Roman" w:eastAsia="方正仿宋_GBK" w:hAnsi="Times New Roman" w:cs="Times New Roman" w:hint="eastAsia"/>
          <w:sz w:val="32"/>
          <w:szCs w:val="32"/>
        </w:rPr>
        <w:t>向甲方支付违约金。（五）甲方因向乙方维权而产生的诉讼费、差旅费、律师费、保全费、公证费、鉴定费等均由乙方承担。</w:t>
      </w:r>
    </w:p>
    <w:p w14:paraId="009DAF96" w14:textId="395E8868" w:rsidR="00F8566F" w:rsidRPr="00882E15" w:rsidRDefault="00000000" w:rsidP="003A4AB6">
      <w:pPr>
        <w:widowControl w:val="0"/>
        <w:spacing w:line="560" w:lineRule="exact"/>
        <w:ind w:firstLineChars="200" w:firstLine="640"/>
        <w:jc w:val="both"/>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六）乙方违约后支付的违约金不足以弥补甲方损失的还应当补足。甲方所遭受的损失包括但不限于甲方向权利人支付的赔偿金、因不能继续使用乙方所供系统而需寻求替代性系统支出的费用、因此承担的行政罚款等。</w:t>
      </w:r>
    </w:p>
    <w:p w14:paraId="3C65C550" w14:textId="7AA3D465" w:rsidR="00F8566F" w:rsidRPr="00882E15" w:rsidRDefault="00000000">
      <w:pPr>
        <w:widowControl w:val="0"/>
        <w:spacing w:line="560" w:lineRule="exact"/>
        <w:ind w:firstLineChars="200" w:firstLine="640"/>
        <w:jc w:val="both"/>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（七）安装过程中，乙方应采取必要的安全防护措施，消除隐患，若造成周边环境破坏、事故责任、人身及财产损失的，由乙方承担所有责任。</w:t>
      </w:r>
    </w:p>
    <w:p w14:paraId="274F7445" w14:textId="7A1825FE" w:rsidR="00F8566F" w:rsidRPr="00882E15" w:rsidRDefault="00000000" w:rsidP="003A4AB6">
      <w:pPr>
        <w:widowControl w:val="0"/>
        <w:spacing w:line="560" w:lineRule="exact"/>
        <w:ind w:firstLineChars="200" w:firstLine="640"/>
        <w:jc w:val="both"/>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（八）乙方擅自将本合同的部分或全部进行转包或分包的，甲方有权解除本合同，甲方有权要求乙方支付本合同总价5%的违约金。</w:t>
      </w:r>
    </w:p>
    <w:p w14:paraId="2E2C30B7" w14:textId="0B76727E" w:rsidR="00F8566F" w:rsidRPr="00882E15" w:rsidRDefault="00000000" w:rsidP="003A4AB6">
      <w:pPr>
        <w:widowControl w:val="0"/>
        <w:spacing w:line="560" w:lineRule="exact"/>
        <w:ind w:firstLineChars="200" w:firstLine="640"/>
        <w:jc w:val="both"/>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（九）乙方擅自将本合同的部分或全部进行转包或分包的，甲方有权解除本合同，甲方有权要求乙方支付本合同总价5%的违约金。</w:t>
      </w:r>
    </w:p>
    <w:p w14:paraId="7055B86A" w14:textId="5A1310EE" w:rsidR="00F8566F" w:rsidRPr="00882E15" w:rsidRDefault="00000000" w:rsidP="003A4AB6">
      <w:pPr>
        <w:widowControl w:val="0"/>
        <w:spacing w:line="560" w:lineRule="exact"/>
        <w:ind w:firstLineChars="200" w:firstLine="640"/>
        <w:jc w:val="both"/>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（十）甲方因向乙方维权而产生的诉讼费、差旅费、律师费、保全费、公证费、鉴定费等均由乙方承担。</w:t>
      </w:r>
    </w:p>
    <w:p w14:paraId="2390B5D8" w14:textId="4E20727E" w:rsidR="00F8566F" w:rsidRPr="00882E15" w:rsidRDefault="00000000" w:rsidP="003A4AB6">
      <w:pPr>
        <w:spacing w:line="560" w:lineRule="exact"/>
        <w:ind w:firstLineChars="200" w:firstLine="640"/>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（十</w:t>
      </w:r>
      <w:r w:rsidR="009F6D9F" w:rsidRPr="00882E15">
        <w:rPr>
          <w:rFonts w:ascii="方正仿宋_GBK" w:eastAsia="方正仿宋_GBK" w:hAnsi="方正仿宋_GBK" w:cs="方正仿宋_GBK" w:hint="eastAsia"/>
          <w:sz w:val="32"/>
          <w:szCs w:val="32"/>
        </w:rPr>
        <w:t>一</w:t>
      </w:r>
      <w:r w:rsidRPr="00882E15">
        <w:rPr>
          <w:rFonts w:ascii="方正仿宋_GBK" w:eastAsia="方正仿宋_GBK" w:hAnsi="方正仿宋_GBK" w:cs="方正仿宋_GBK" w:hint="eastAsia"/>
          <w:sz w:val="32"/>
          <w:szCs w:val="32"/>
        </w:rPr>
        <w:t>）如果乙方破产或无清偿能力时，甲方可在任何时候以书面通知乙方终止合同。该终止合同将不损害或影响甲方已经采取或将要采取的补救措施的权利。</w:t>
      </w:r>
    </w:p>
    <w:p w14:paraId="019CD259" w14:textId="287D6D67" w:rsidR="00F8566F" w:rsidRPr="00882E15" w:rsidRDefault="00000000">
      <w:pPr>
        <w:spacing w:line="600" w:lineRule="exact"/>
        <w:jc w:val="both"/>
        <w:rPr>
          <w:rFonts w:hint="eastAsia"/>
        </w:rPr>
      </w:pPr>
      <w:r w:rsidRPr="00882E15">
        <w:rPr>
          <w:rFonts w:ascii="Times New Roman" w:eastAsia="方正楷体_GBK" w:hAnsi="Times New Roman" w:cs="Times New Roman" w:hint="eastAsia"/>
          <w:b/>
          <w:sz w:val="32"/>
          <w:szCs w:val="32"/>
        </w:rPr>
        <w:t>八、培训</w:t>
      </w:r>
    </w:p>
    <w:p w14:paraId="783E609E"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乙方</w:t>
      </w:r>
      <w:r w:rsidRPr="00882E15">
        <w:rPr>
          <w:rFonts w:ascii="Times New Roman" w:eastAsia="方正仿宋_GBK" w:hAnsi="Times New Roman" w:cs="Times New Roman" w:hint="eastAsia"/>
          <w:sz w:val="32"/>
          <w:szCs w:val="32"/>
        </w:rPr>
        <w:t>对其提供产品的使用和操作应尽培训义务，对</w:t>
      </w:r>
      <w:r w:rsidRPr="00882E15">
        <w:rPr>
          <w:rFonts w:ascii="Times New Roman" w:eastAsia="方正仿宋_GBK" w:hAnsi="Times New Roman" w:cs="Times New Roman"/>
          <w:sz w:val="32"/>
          <w:szCs w:val="32"/>
        </w:rPr>
        <w:t>甲方</w:t>
      </w:r>
      <w:r w:rsidRPr="00882E15">
        <w:rPr>
          <w:rFonts w:ascii="Times New Roman" w:eastAsia="方正仿宋_GBK" w:hAnsi="Times New Roman" w:cs="Times New Roman" w:hint="eastAsia"/>
          <w:sz w:val="32"/>
          <w:szCs w:val="32"/>
        </w:rPr>
        <w:t>提供基本免费培训，使</w:t>
      </w:r>
      <w:r w:rsidRPr="00882E15">
        <w:rPr>
          <w:rFonts w:ascii="Times New Roman" w:eastAsia="方正仿宋_GBK" w:hAnsi="Times New Roman" w:cs="Times New Roman"/>
          <w:sz w:val="32"/>
          <w:szCs w:val="32"/>
        </w:rPr>
        <w:t>甲方</w:t>
      </w:r>
      <w:r w:rsidRPr="00882E15">
        <w:rPr>
          <w:rFonts w:ascii="Times New Roman" w:eastAsia="方正仿宋_GBK" w:hAnsi="Times New Roman" w:cs="Times New Roman" w:hint="eastAsia"/>
          <w:sz w:val="32"/>
          <w:szCs w:val="32"/>
        </w:rPr>
        <w:t>使用人员能够正常操作。</w:t>
      </w:r>
    </w:p>
    <w:p w14:paraId="0C0D87C3" w14:textId="6EDAD451" w:rsidR="00F8566F" w:rsidRPr="00882E15" w:rsidRDefault="00000000">
      <w:pPr>
        <w:spacing w:line="600" w:lineRule="exact"/>
        <w:jc w:val="both"/>
        <w:rPr>
          <w:rFonts w:ascii="Times New Roman" w:eastAsia="方正楷体_GBK" w:hAnsi="Times New Roman" w:cs="Times New Roman"/>
          <w:b/>
          <w:sz w:val="32"/>
          <w:szCs w:val="32"/>
        </w:rPr>
      </w:pPr>
      <w:r w:rsidRPr="00882E15">
        <w:rPr>
          <w:rFonts w:ascii="Times New Roman" w:eastAsia="方正楷体_GBK" w:hAnsi="Times New Roman" w:cs="Times New Roman" w:hint="eastAsia"/>
          <w:b/>
          <w:sz w:val="32"/>
          <w:szCs w:val="32"/>
        </w:rPr>
        <w:lastRenderedPageBreak/>
        <w:t>九、争议解决</w:t>
      </w:r>
    </w:p>
    <w:p w14:paraId="7E1DF451" w14:textId="77777777" w:rsidR="00F8566F" w:rsidRPr="00882E15" w:rsidRDefault="00000000">
      <w:pPr>
        <w:widowControl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（一）</w:t>
      </w:r>
      <w:r w:rsidRPr="00882E15">
        <w:rPr>
          <w:rFonts w:ascii="Times New Roman" w:eastAsia="方正仿宋_GBK" w:hAnsi="Times New Roman" w:cs="Times New Roman"/>
          <w:sz w:val="32"/>
          <w:szCs w:val="32"/>
        </w:rPr>
        <w:t>在合同期内，任何不可抗力因素导致乙方不能如期履行合同，则合同期可延长，延长期不计入逾期，不可抗力因素出现后，应立即通知对方，并出具证明。</w:t>
      </w:r>
    </w:p>
    <w:p w14:paraId="5E32B545" w14:textId="77777777" w:rsidR="00F8566F" w:rsidRPr="00882E15" w:rsidRDefault="00000000">
      <w:pPr>
        <w:widowControl w:val="0"/>
        <w:spacing w:line="560" w:lineRule="exact"/>
        <w:ind w:firstLineChars="200" w:firstLine="640"/>
        <w:jc w:val="both"/>
        <w:rPr>
          <w:rFonts w:hint="eastAsia"/>
        </w:rPr>
      </w:pPr>
      <w:r w:rsidRPr="00882E15">
        <w:rPr>
          <w:rFonts w:ascii="Times New Roman" w:eastAsia="方正仿宋_GBK" w:hAnsi="Times New Roman" w:cs="Times New Roman" w:hint="eastAsia"/>
          <w:sz w:val="32"/>
          <w:szCs w:val="32"/>
        </w:rPr>
        <w:t>（二）</w:t>
      </w:r>
      <w:r w:rsidRPr="00882E15">
        <w:rPr>
          <w:rFonts w:ascii="Times New Roman" w:eastAsia="方正仿宋_GBK" w:hAnsi="Times New Roman" w:cs="Times New Roman"/>
          <w:sz w:val="32"/>
          <w:szCs w:val="32"/>
        </w:rPr>
        <w:t>本合同如发生争议由双方协商解决，协商不成向</w:t>
      </w:r>
      <w:r w:rsidRPr="00882E15">
        <w:rPr>
          <w:rFonts w:ascii="Times New Roman" w:eastAsia="方正仿宋_GBK" w:hAnsi="Times New Roman" w:cs="Times New Roman" w:hint="eastAsia"/>
          <w:sz w:val="32"/>
          <w:szCs w:val="32"/>
        </w:rPr>
        <w:t>甲</w:t>
      </w:r>
      <w:r w:rsidRPr="00882E15">
        <w:rPr>
          <w:rFonts w:ascii="Times New Roman" w:eastAsia="方正仿宋_GBK" w:hAnsi="Times New Roman" w:cs="Times New Roman"/>
          <w:sz w:val="32"/>
          <w:szCs w:val="32"/>
        </w:rPr>
        <w:t>方所在人民法院提请诉讼。</w:t>
      </w:r>
    </w:p>
    <w:p w14:paraId="5A60FCFE" w14:textId="5C1027B4" w:rsidR="00F8566F" w:rsidRPr="00882E15" w:rsidRDefault="00000000">
      <w:pPr>
        <w:spacing w:line="500" w:lineRule="exact"/>
        <w:jc w:val="both"/>
        <w:rPr>
          <w:rFonts w:ascii="Times New Roman" w:eastAsia="方正楷体_GBK" w:hAnsi="Times New Roman" w:cs="Times New Roman"/>
          <w:b/>
          <w:snapToGrid w:val="0"/>
          <w:sz w:val="32"/>
          <w:szCs w:val="32"/>
        </w:rPr>
      </w:pPr>
      <w:r w:rsidRPr="00882E15">
        <w:rPr>
          <w:rFonts w:ascii="Times New Roman" w:eastAsia="方正楷体_GBK" w:hAnsi="Times New Roman" w:cs="Times New Roman" w:hint="eastAsia"/>
          <w:b/>
          <w:snapToGrid w:val="0"/>
          <w:sz w:val="32"/>
          <w:szCs w:val="32"/>
        </w:rPr>
        <w:t>十、其他要求</w:t>
      </w:r>
    </w:p>
    <w:p w14:paraId="55D68FD0" w14:textId="77777777" w:rsidR="00F8566F" w:rsidRPr="00882E15" w:rsidRDefault="00000000" w:rsidP="003A4AB6">
      <w:pPr>
        <w:widowControl w:val="0"/>
        <w:spacing w:line="560" w:lineRule="exact"/>
        <w:ind w:firstLineChars="200" w:firstLine="640"/>
        <w:jc w:val="both"/>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（一）招标文件及其补遗文件、投标文件和承诺是本合同不可分割的部分。</w:t>
      </w:r>
    </w:p>
    <w:p w14:paraId="2357FBDA" w14:textId="77777777" w:rsidR="00F8566F" w:rsidRPr="00882E15" w:rsidRDefault="00000000" w:rsidP="003A4AB6">
      <w:pPr>
        <w:widowControl w:val="0"/>
        <w:spacing w:line="560" w:lineRule="exact"/>
        <w:ind w:firstLineChars="200" w:firstLine="640"/>
        <w:jc w:val="both"/>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（二）本合同一式4份， 甲方3份，乙方1份，经双方签字盖章后生效，具备同等法律效力。</w:t>
      </w:r>
    </w:p>
    <w:p w14:paraId="01659325" w14:textId="77777777" w:rsidR="00F8566F" w:rsidRPr="00882E15" w:rsidRDefault="00000000">
      <w:pPr>
        <w:spacing w:line="500" w:lineRule="exact"/>
        <w:jc w:val="both"/>
        <w:rPr>
          <w:rFonts w:ascii="Times New Roman" w:eastAsia="方正楷体_GBK" w:hAnsi="Times New Roman" w:cs="Times New Roman"/>
          <w:b/>
          <w:snapToGrid w:val="0"/>
          <w:sz w:val="32"/>
          <w:szCs w:val="32"/>
        </w:rPr>
      </w:pPr>
      <w:r w:rsidRPr="00882E15">
        <w:rPr>
          <w:rFonts w:ascii="Times New Roman" w:eastAsia="方正楷体_GBK" w:hAnsi="Times New Roman" w:cs="Times New Roman" w:hint="eastAsia"/>
          <w:b/>
          <w:snapToGrid w:val="0"/>
          <w:sz w:val="32"/>
          <w:szCs w:val="32"/>
        </w:rPr>
        <w:t>十一、通知与送达</w:t>
      </w:r>
    </w:p>
    <w:p w14:paraId="30CAA7B7" w14:textId="77777777" w:rsidR="00F8566F" w:rsidRPr="00882E15" w:rsidRDefault="00000000" w:rsidP="003A4AB6">
      <w:pPr>
        <w:numPr>
          <w:ilvl w:val="0"/>
          <w:numId w:val="10"/>
        </w:numPr>
        <w:spacing w:line="560" w:lineRule="exact"/>
        <w:ind w:firstLineChars="200" w:firstLine="640"/>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根据本合同需要发出的全部通知以及双方的文件往来及与本合同有关的通知和要求等，必须用书面形式，可采用当面送交（书信、传真、电报、当面送交等方式）传递。以上方式无法送达的，方可采取公告送达的方式。双方的送达信息以签章处信息为准。</w:t>
      </w:r>
    </w:p>
    <w:p w14:paraId="6990F6F0" w14:textId="77777777" w:rsidR="00F8566F" w:rsidRPr="00882E15" w:rsidRDefault="00000000" w:rsidP="003A4AB6">
      <w:pPr>
        <w:numPr>
          <w:ilvl w:val="0"/>
          <w:numId w:val="10"/>
        </w:numPr>
        <w:spacing w:line="560" w:lineRule="exact"/>
        <w:ind w:firstLineChars="200" w:firstLine="640"/>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通过约定方式送达的，无论对方是否回复：以传真方式送达的，该文件上标明的传输日后的第一个工作日视为送达；以面呈方式送达的，对方代表签收后视为送达；以书信、快递方式送达的，投邮后七十二小时视为送达（须提供邮寄凭证）；以电子邮件方式送达的，发出电子邮件之日视为送达。</w:t>
      </w:r>
    </w:p>
    <w:p w14:paraId="795E4A43" w14:textId="77777777" w:rsidR="00F8566F" w:rsidRPr="00882E15" w:rsidRDefault="00000000" w:rsidP="003A4AB6">
      <w:pPr>
        <w:numPr>
          <w:ilvl w:val="0"/>
          <w:numId w:val="10"/>
        </w:numPr>
        <w:spacing w:line="560" w:lineRule="exact"/>
        <w:ind w:firstLineChars="200" w:firstLine="640"/>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一方变更前款所述信息的，应自变更之日起三日内，以书面形式通知对方；否则，由未通知方承担由此产生的</w:t>
      </w:r>
      <w:r w:rsidRPr="00882E15">
        <w:rPr>
          <w:rFonts w:ascii="方正仿宋_GBK" w:eastAsia="方正仿宋_GBK" w:hAnsi="方正仿宋_GBK" w:cs="方正仿宋_GBK" w:hint="eastAsia"/>
          <w:sz w:val="32"/>
          <w:szCs w:val="32"/>
        </w:rPr>
        <w:lastRenderedPageBreak/>
        <w:t>全部责任，且双方所确认的联系人、联系电话、送达地址仍视为有效。</w:t>
      </w:r>
    </w:p>
    <w:p w14:paraId="3153D23E" w14:textId="77777777" w:rsidR="00F8566F" w:rsidRPr="00882E15" w:rsidRDefault="00000000" w:rsidP="003A4AB6">
      <w:pPr>
        <w:numPr>
          <w:ilvl w:val="0"/>
          <w:numId w:val="10"/>
        </w:numPr>
        <w:spacing w:line="560" w:lineRule="exact"/>
        <w:ind w:firstLineChars="200" w:firstLine="640"/>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双方确认的上述联系人、联系电话、送达地址适用范围包括但不限于各方非诉时各类通知、协议等文件以及就合同发生诉讼（或仲裁）纠纷时人民法院或仲裁机构进行的相关文件和法律文书的送达；人民法院或仲裁机构依据各方上述联系人、联系电话、送达地址进行送达时可直接邮寄送达，即使当事人未能收到法院或仲裁机构邮寄送达的文书，也应当视为成功送达。</w:t>
      </w:r>
    </w:p>
    <w:p w14:paraId="77B56F8F" w14:textId="77777777" w:rsidR="00F8566F" w:rsidRPr="00882E15" w:rsidRDefault="00000000" w:rsidP="003A4AB6">
      <w:pPr>
        <w:numPr>
          <w:ilvl w:val="0"/>
          <w:numId w:val="10"/>
        </w:numPr>
        <w:spacing w:line="560" w:lineRule="exact"/>
        <w:ind w:firstLineChars="200" w:firstLine="640"/>
        <w:rPr>
          <w:rFonts w:ascii="方正仿宋_GBK" w:eastAsia="方正仿宋_GBK" w:hAnsi="方正仿宋_GBK" w:cs="方正仿宋_GBK" w:hint="eastAsia"/>
          <w:sz w:val="32"/>
          <w:szCs w:val="32"/>
        </w:rPr>
      </w:pPr>
      <w:r w:rsidRPr="00882E15">
        <w:rPr>
          <w:rFonts w:ascii="方正仿宋_GBK" w:eastAsia="方正仿宋_GBK" w:hAnsi="方正仿宋_GBK" w:cs="方正仿宋_GBK" w:hint="eastAsia"/>
          <w:sz w:val="32"/>
          <w:szCs w:val="32"/>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14:paraId="53951D4F" w14:textId="77777777" w:rsidR="00F8566F" w:rsidRPr="00882E15" w:rsidRDefault="00000000">
      <w:pPr>
        <w:spacing w:line="600" w:lineRule="exact"/>
        <w:rPr>
          <w:rFonts w:hint="eastAsia"/>
        </w:rPr>
      </w:pPr>
      <w:r w:rsidRPr="00882E15">
        <w:rPr>
          <w:rFonts w:ascii="Times New Roman" w:eastAsia="方正仿宋_GBK" w:hAnsi="Times New Roman" w:cs="Times New Roman"/>
          <w:sz w:val="32"/>
          <w:szCs w:val="32"/>
        </w:rPr>
        <w:t>（以下无正文）</w:t>
      </w:r>
    </w:p>
    <w:p w14:paraId="1A923C17" w14:textId="77777777" w:rsidR="00F8566F" w:rsidRPr="00882E15" w:rsidRDefault="00F8566F">
      <w:pPr>
        <w:spacing w:line="600" w:lineRule="exact"/>
        <w:ind w:firstLineChars="200" w:firstLine="640"/>
        <w:rPr>
          <w:rFonts w:ascii="Times New Roman" w:eastAsia="方正仿宋_GBK" w:hAnsi="Times New Roman" w:cs="Times New Roman"/>
          <w:sz w:val="32"/>
          <w:szCs w:val="32"/>
        </w:rPr>
      </w:pPr>
    </w:p>
    <w:p w14:paraId="7717F068" w14:textId="77777777" w:rsidR="00F8566F" w:rsidRPr="00882E15" w:rsidRDefault="00F8566F">
      <w:pPr>
        <w:spacing w:line="600" w:lineRule="exact"/>
        <w:rPr>
          <w:rFonts w:ascii="Times New Roman" w:eastAsia="方正仿宋_GBK" w:hAnsi="Times New Roman" w:cs="Times New Roman"/>
          <w:sz w:val="32"/>
          <w:szCs w:val="32"/>
        </w:rPr>
      </w:pPr>
    </w:p>
    <w:p w14:paraId="6C6EAC81" w14:textId="77777777" w:rsidR="00F8566F" w:rsidRPr="00882E15" w:rsidRDefault="00F8566F">
      <w:pPr>
        <w:spacing w:line="600" w:lineRule="exact"/>
        <w:ind w:firstLineChars="200" w:firstLine="640"/>
        <w:rPr>
          <w:rFonts w:ascii="Times New Roman" w:eastAsia="方正仿宋_GBK" w:hAnsi="Times New Roman" w:cs="Times New Roman"/>
          <w:sz w:val="32"/>
          <w:szCs w:val="32"/>
        </w:rPr>
      </w:pPr>
    </w:p>
    <w:p w14:paraId="6CDCD243" w14:textId="77777777" w:rsidR="00F8566F" w:rsidRPr="00882E15" w:rsidRDefault="00F8566F">
      <w:pPr>
        <w:spacing w:line="600" w:lineRule="exact"/>
        <w:rPr>
          <w:rFonts w:ascii="Times New Roman" w:eastAsia="方正仿宋_GBK" w:hAnsi="Times New Roman" w:cs="Times New Roman"/>
          <w:sz w:val="32"/>
          <w:szCs w:val="32"/>
        </w:rPr>
      </w:pPr>
    </w:p>
    <w:p w14:paraId="6E7B48DA" w14:textId="77777777" w:rsidR="00F8566F" w:rsidRPr="00882E15" w:rsidRDefault="00F8566F">
      <w:pPr>
        <w:spacing w:line="600" w:lineRule="exact"/>
        <w:rPr>
          <w:rFonts w:ascii="Times New Roman" w:eastAsia="方正仿宋_GBK" w:hAnsi="Times New Roman" w:cs="Times New Roman"/>
          <w:sz w:val="32"/>
          <w:szCs w:val="32"/>
        </w:rPr>
      </w:pPr>
    </w:p>
    <w:p w14:paraId="0AA6BE6C" w14:textId="77777777" w:rsidR="00F8566F" w:rsidRPr="00882E15" w:rsidRDefault="00F8566F">
      <w:pPr>
        <w:spacing w:line="600" w:lineRule="exact"/>
        <w:rPr>
          <w:rFonts w:ascii="Times New Roman" w:eastAsia="方正仿宋_GBK" w:hAnsi="Times New Roman" w:cs="Times New Roman"/>
          <w:sz w:val="32"/>
          <w:szCs w:val="32"/>
        </w:rPr>
      </w:pPr>
    </w:p>
    <w:p w14:paraId="39E3E603" w14:textId="77777777" w:rsidR="00F8566F" w:rsidRPr="00882E15" w:rsidRDefault="00F8566F">
      <w:pPr>
        <w:spacing w:line="600" w:lineRule="exact"/>
        <w:rPr>
          <w:rFonts w:ascii="Times New Roman" w:eastAsia="方正仿宋_GBK" w:hAnsi="Times New Roman" w:cs="Times New Roman"/>
          <w:sz w:val="32"/>
          <w:szCs w:val="32"/>
        </w:rPr>
      </w:pPr>
    </w:p>
    <w:p w14:paraId="76FBE471" w14:textId="77777777"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lastRenderedPageBreak/>
        <w:t>甲方：</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乙方：</w:t>
      </w:r>
    </w:p>
    <w:p w14:paraId="3877BDB6" w14:textId="77777777"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地址：</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地址：</w:t>
      </w:r>
    </w:p>
    <w:p w14:paraId="64B5AFEE" w14:textId="77777777"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电话：</w:t>
      </w:r>
      <w:r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sz w:val="32"/>
          <w:szCs w:val="32"/>
        </w:rPr>
        <w:t>电话</w:t>
      </w:r>
      <w:r w:rsidRPr="00882E15">
        <w:rPr>
          <w:rFonts w:ascii="Times New Roman" w:eastAsia="方正仿宋_GBK" w:hAnsi="Times New Roman" w:cs="Times New Roman" w:hint="eastAsia"/>
          <w:sz w:val="32"/>
          <w:szCs w:val="32"/>
        </w:rPr>
        <w:t>：</w:t>
      </w:r>
    </w:p>
    <w:p w14:paraId="292B1BDF" w14:textId="485525E4"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联系人：</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hint="eastAsia"/>
          <w:sz w:val="32"/>
          <w:szCs w:val="32"/>
        </w:rPr>
        <w:t>联系人</w:t>
      </w: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sz w:val="32"/>
          <w:szCs w:val="32"/>
        </w:rPr>
        <w:t xml:space="preserve">                     </w:t>
      </w:r>
    </w:p>
    <w:p w14:paraId="75D90EC1" w14:textId="77777777"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授权代表：</w:t>
      </w:r>
      <w:r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sz w:val="32"/>
          <w:szCs w:val="32"/>
        </w:rPr>
        <w:t>授权代表：</w:t>
      </w:r>
    </w:p>
    <w:p w14:paraId="2317ECAA" w14:textId="77777777"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税号：</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hint="eastAsia"/>
          <w:sz w:val="32"/>
          <w:szCs w:val="32"/>
        </w:rPr>
        <w:t xml:space="preserve">    </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开户银行：</w:t>
      </w:r>
    </w:p>
    <w:p w14:paraId="67DEF49F" w14:textId="77777777"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账号：</w:t>
      </w:r>
    </w:p>
    <w:p w14:paraId="6F5B60CF" w14:textId="77777777" w:rsidR="00F8566F" w:rsidRPr="00882E15" w:rsidRDefault="00F8566F">
      <w:pPr>
        <w:spacing w:line="600" w:lineRule="exact"/>
        <w:ind w:firstLineChars="1300" w:firstLine="4160"/>
        <w:rPr>
          <w:rFonts w:ascii="Times New Roman" w:eastAsia="方正仿宋_GBK" w:hAnsi="Times New Roman" w:cs="Times New Roman"/>
          <w:sz w:val="32"/>
          <w:szCs w:val="32"/>
        </w:rPr>
      </w:pPr>
    </w:p>
    <w:p w14:paraId="1F9DD85E" w14:textId="77777777" w:rsidR="00F8566F" w:rsidRPr="00882E15" w:rsidRDefault="00F8566F">
      <w:pPr>
        <w:spacing w:line="600" w:lineRule="exact"/>
        <w:ind w:firstLineChars="1300" w:firstLine="4160"/>
        <w:rPr>
          <w:rFonts w:ascii="Times New Roman" w:eastAsia="方正仿宋_GBK" w:hAnsi="Times New Roman" w:cs="Times New Roman"/>
          <w:sz w:val="32"/>
          <w:szCs w:val="32"/>
        </w:rPr>
      </w:pPr>
    </w:p>
    <w:p w14:paraId="722A9CA3" w14:textId="77777777" w:rsidR="00F8566F" w:rsidRPr="00882E15" w:rsidRDefault="00000000">
      <w:pPr>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签约时间：</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年</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月</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日</w:t>
      </w:r>
      <w:r w:rsidRPr="00882E15">
        <w:rPr>
          <w:rFonts w:ascii="Times New Roman" w:eastAsia="方正仿宋_GBK" w:hAnsi="Times New Roman" w:cs="Times New Roman"/>
          <w:sz w:val="32"/>
          <w:szCs w:val="32"/>
        </w:rPr>
        <w:t xml:space="preserve">   </w:t>
      </w:r>
    </w:p>
    <w:p w14:paraId="67C81538" w14:textId="77777777" w:rsidR="00F8566F" w:rsidRPr="00882E15" w:rsidRDefault="00F8566F">
      <w:pPr>
        <w:spacing w:line="600" w:lineRule="exact"/>
        <w:ind w:firstLineChars="200" w:firstLine="640"/>
        <w:rPr>
          <w:rFonts w:asciiTheme="majorEastAsia" w:eastAsiaTheme="majorEastAsia" w:hAnsiTheme="majorEastAsia" w:cs="Times New Roman" w:hint="eastAsia"/>
          <w:sz w:val="32"/>
          <w:szCs w:val="32"/>
        </w:rPr>
        <w:sectPr w:rsidR="00F8566F" w:rsidRPr="00882E15">
          <w:type w:val="continuous"/>
          <w:pgSz w:w="11906" w:h="16838"/>
          <w:pgMar w:top="1701" w:right="1587" w:bottom="1474" w:left="1587" w:header="851" w:footer="992" w:gutter="0"/>
          <w:pgNumType w:start="1"/>
          <w:cols w:space="0"/>
          <w:docGrid w:type="lines" w:linePitch="326"/>
        </w:sectPr>
      </w:pPr>
    </w:p>
    <w:p w14:paraId="01E2F6DD" w14:textId="77777777" w:rsidR="00F8566F" w:rsidRPr="00882E15" w:rsidRDefault="00F8566F">
      <w:pPr>
        <w:spacing w:line="600" w:lineRule="exact"/>
        <w:ind w:firstLineChars="200" w:firstLine="640"/>
        <w:rPr>
          <w:rFonts w:asciiTheme="majorEastAsia" w:eastAsiaTheme="majorEastAsia" w:hAnsiTheme="majorEastAsia" w:cs="Times New Roman" w:hint="eastAsia"/>
          <w:sz w:val="32"/>
          <w:szCs w:val="32"/>
        </w:rPr>
      </w:pPr>
    </w:p>
    <w:p w14:paraId="7B2536E0" w14:textId="77777777" w:rsidR="00F8566F" w:rsidRPr="00882E15" w:rsidRDefault="00F8566F">
      <w:pPr>
        <w:spacing w:line="600" w:lineRule="exact"/>
        <w:jc w:val="center"/>
        <w:outlineLvl w:val="0"/>
        <w:rPr>
          <w:rFonts w:asciiTheme="majorEastAsia" w:eastAsiaTheme="majorEastAsia" w:hAnsiTheme="majorEastAsia" w:hint="eastAsia"/>
          <w:b/>
          <w:bCs/>
          <w:sz w:val="44"/>
          <w:szCs w:val="44"/>
        </w:rPr>
        <w:sectPr w:rsidR="00F8566F" w:rsidRPr="00882E15">
          <w:footerReference w:type="default" r:id="rId12"/>
          <w:pgSz w:w="11906" w:h="16838"/>
          <w:pgMar w:top="1701" w:right="1587" w:bottom="1474" w:left="1587" w:header="851" w:footer="992" w:gutter="0"/>
          <w:cols w:space="0"/>
          <w:docGrid w:type="lines" w:linePitch="312"/>
        </w:sectPr>
      </w:pPr>
    </w:p>
    <w:p w14:paraId="5DB7313A" w14:textId="77777777" w:rsidR="00F8566F" w:rsidRPr="00882E15" w:rsidRDefault="00000000">
      <w:pPr>
        <w:spacing w:line="600" w:lineRule="exact"/>
        <w:jc w:val="center"/>
        <w:outlineLvl w:val="0"/>
        <w:rPr>
          <w:rFonts w:asciiTheme="majorEastAsia" w:eastAsiaTheme="majorEastAsia" w:hAnsiTheme="majorEastAsia" w:cs="Times New Roman" w:hint="eastAsia"/>
          <w:b/>
          <w:bCs/>
          <w:sz w:val="44"/>
          <w:szCs w:val="44"/>
        </w:rPr>
      </w:pPr>
      <w:r w:rsidRPr="00882E15">
        <w:rPr>
          <w:rFonts w:asciiTheme="majorEastAsia" w:eastAsiaTheme="majorEastAsia" w:hAnsiTheme="majorEastAsia" w:hint="eastAsia"/>
          <w:b/>
          <w:bCs/>
          <w:sz w:val="44"/>
          <w:szCs w:val="44"/>
        </w:rPr>
        <w:t xml:space="preserve">第四章  </w:t>
      </w:r>
      <w:r w:rsidRPr="00882E15">
        <w:rPr>
          <w:rFonts w:asciiTheme="majorEastAsia" w:eastAsiaTheme="majorEastAsia" w:hAnsiTheme="majorEastAsia"/>
          <w:b/>
          <w:bCs/>
          <w:sz w:val="44"/>
          <w:szCs w:val="44"/>
        </w:rPr>
        <w:t>投标文件格式</w:t>
      </w:r>
    </w:p>
    <w:p w14:paraId="57E86698" w14:textId="77777777" w:rsidR="00F8566F" w:rsidRPr="00882E15" w:rsidRDefault="00F8566F">
      <w:pPr>
        <w:pStyle w:val="TOC1"/>
        <w:ind w:leftChars="200" w:left="480" w:firstLineChars="0" w:firstLine="0"/>
        <w:rPr>
          <w:rFonts w:hint="eastAsia"/>
        </w:rPr>
      </w:pPr>
    </w:p>
    <w:p w14:paraId="09B4BDF9" w14:textId="77777777" w:rsidR="00F8566F" w:rsidRPr="00882E15" w:rsidRDefault="00F8566F">
      <w:pPr>
        <w:rPr>
          <w:rFonts w:hint="eastAsia"/>
        </w:rPr>
      </w:pPr>
    </w:p>
    <w:p w14:paraId="75E8AA62" w14:textId="77777777" w:rsidR="00F8566F" w:rsidRPr="00882E15" w:rsidRDefault="00F8566F">
      <w:pPr>
        <w:pStyle w:val="3"/>
        <w:spacing w:before="0" w:after="0" w:line="600" w:lineRule="exact"/>
        <w:jc w:val="center"/>
        <w:rPr>
          <w:rFonts w:ascii="Times New Roman" w:eastAsia="方正小标宋_GBK" w:hAnsi="Times New Roman" w:cs="Times New Roman"/>
          <w:sz w:val="36"/>
          <w:szCs w:val="36"/>
        </w:rPr>
        <w:sectPr w:rsidR="00F8566F" w:rsidRPr="00882E15">
          <w:type w:val="continuous"/>
          <w:pgSz w:w="11906" w:h="16838"/>
          <w:pgMar w:top="1701" w:right="1587" w:bottom="1474" w:left="1587" w:header="851" w:footer="992" w:gutter="0"/>
          <w:cols w:space="0"/>
          <w:docGrid w:type="lines" w:linePitch="312"/>
        </w:sectPr>
      </w:pPr>
    </w:p>
    <w:p w14:paraId="79DD62E4" w14:textId="77777777" w:rsidR="00F8566F" w:rsidRPr="00882E15" w:rsidRDefault="00000000">
      <w:pPr>
        <w:spacing w:line="600" w:lineRule="exact"/>
        <w:jc w:val="center"/>
        <w:rPr>
          <w:rFonts w:ascii="Times New Roman" w:eastAsia="方正小标宋_GBK" w:hAnsi="Times New Roman" w:cs="Times New Roman"/>
          <w:sz w:val="36"/>
          <w:szCs w:val="36"/>
        </w:rPr>
      </w:pPr>
      <w:r w:rsidRPr="00882E15">
        <w:rPr>
          <w:rFonts w:ascii="Times New Roman" w:eastAsia="方正小标宋_GBK" w:hAnsi="Times New Roman" w:cs="Times New Roman"/>
          <w:sz w:val="36"/>
          <w:szCs w:val="36"/>
        </w:rPr>
        <w:lastRenderedPageBreak/>
        <w:t>封</w:t>
      </w:r>
      <w:r w:rsidRPr="00882E15">
        <w:rPr>
          <w:rFonts w:ascii="Times New Roman" w:eastAsia="方正小标宋_GBK" w:hAnsi="Times New Roman" w:cs="Times New Roman"/>
          <w:sz w:val="36"/>
          <w:szCs w:val="36"/>
        </w:rPr>
        <w:t xml:space="preserve">  </w:t>
      </w:r>
      <w:r w:rsidRPr="00882E15">
        <w:rPr>
          <w:rFonts w:ascii="Times New Roman" w:eastAsia="方正小标宋_GBK" w:hAnsi="Times New Roman" w:cs="Times New Roman"/>
          <w:sz w:val="36"/>
          <w:szCs w:val="36"/>
        </w:rPr>
        <w:t>面</w:t>
      </w:r>
    </w:p>
    <w:p w14:paraId="3D27B73E"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37ADAD73"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1CE3EC25" w14:textId="77777777" w:rsidR="00F8566F" w:rsidRPr="00882E15" w:rsidRDefault="00F8566F">
      <w:pPr>
        <w:spacing w:line="600" w:lineRule="exact"/>
        <w:jc w:val="both"/>
        <w:rPr>
          <w:rFonts w:ascii="Times New Roman" w:eastAsia="方正小标宋_GBK" w:hAnsi="Times New Roman" w:cs="Times New Roman"/>
          <w:spacing w:val="-20"/>
          <w:sz w:val="44"/>
          <w:szCs w:val="44"/>
        </w:rPr>
      </w:pPr>
    </w:p>
    <w:p w14:paraId="6EE71956" w14:textId="77777777" w:rsidR="00F8566F" w:rsidRPr="00882E15" w:rsidRDefault="00000000">
      <w:pPr>
        <w:spacing w:line="600" w:lineRule="exact"/>
        <w:jc w:val="center"/>
        <w:rPr>
          <w:rFonts w:ascii="Times New Roman" w:eastAsia="方正小标宋_GBK" w:hAnsi="Times New Roman" w:cs="Times New Roman"/>
          <w:sz w:val="44"/>
          <w:szCs w:val="44"/>
        </w:rPr>
      </w:pPr>
      <w:r w:rsidRPr="00882E15">
        <w:rPr>
          <w:rFonts w:ascii="方正小标宋_GBK" w:eastAsia="方正小标宋_GBK" w:hAnsi="方正小标宋_GBK" w:cs="方正小标宋_GBK" w:hint="eastAsia"/>
          <w:sz w:val="44"/>
          <w:szCs w:val="44"/>
        </w:rPr>
        <w:t>智慧市政运</w:t>
      </w:r>
      <w:proofErr w:type="gramStart"/>
      <w:r w:rsidRPr="00882E15">
        <w:rPr>
          <w:rFonts w:ascii="方正小标宋_GBK" w:eastAsia="方正小标宋_GBK" w:hAnsi="方正小标宋_GBK" w:cs="方正小标宋_GBK" w:hint="eastAsia"/>
          <w:sz w:val="44"/>
          <w:szCs w:val="44"/>
        </w:rPr>
        <w:t>维管理</w:t>
      </w:r>
      <w:proofErr w:type="gramEnd"/>
      <w:r w:rsidRPr="00882E15">
        <w:rPr>
          <w:rFonts w:ascii="方正小标宋_GBK" w:eastAsia="方正小标宋_GBK" w:hAnsi="方正小标宋_GBK" w:cs="方正小标宋_GBK" w:hint="eastAsia"/>
          <w:sz w:val="44"/>
          <w:szCs w:val="44"/>
        </w:rPr>
        <w:t>平台成品软件（基础框架）服务采购</w:t>
      </w:r>
    </w:p>
    <w:p w14:paraId="32C3E68A" w14:textId="77777777" w:rsidR="00F8566F" w:rsidRPr="00882E15" w:rsidRDefault="00F8566F">
      <w:pPr>
        <w:spacing w:line="600" w:lineRule="exact"/>
        <w:jc w:val="center"/>
        <w:rPr>
          <w:rFonts w:ascii="Times New Roman" w:eastAsia="方正小标宋_GBK" w:hAnsi="Times New Roman" w:cs="Times New Roman"/>
          <w:sz w:val="72"/>
          <w:szCs w:val="72"/>
        </w:rPr>
      </w:pPr>
    </w:p>
    <w:p w14:paraId="206FFDFF" w14:textId="77777777" w:rsidR="00F8566F" w:rsidRPr="00882E15" w:rsidRDefault="00F8566F">
      <w:pPr>
        <w:spacing w:line="600" w:lineRule="exact"/>
        <w:jc w:val="center"/>
        <w:rPr>
          <w:rFonts w:ascii="Times New Roman" w:eastAsia="方正小标宋_GBK" w:hAnsi="Times New Roman" w:cs="Times New Roman"/>
          <w:sz w:val="72"/>
          <w:szCs w:val="72"/>
        </w:rPr>
      </w:pPr>
    </w:p>
    <w:p w14:paraId="036FEC84" w14:textId="77777777" w:rsidR="00F8566F" w:rsidRPr="00882E15" w:rsidRDefault="00F8566F">
      <w:pPr>
        <w:spacing w:line="600" w:lineRule="exact"/>
        <w:jc w:val="center"/>
        <w:rPr>
          <w:rFonts w:ascii="Times New Roman" w:eastAsia="方正小标宋_GBK" w:hAnsi="Times New Roman" w:cs="Times New Roman"/>
          <w:sz w:val="72"/>
          <w:szCs w:val="72"/>
        </w:rPr>
      </w:pPr>
    </w:p>
    <w:p w14:paraId="77D1455D" w14:textId="77777777" w:rsidR="00F8566F" w:rsidRPr="00882E15" w:rsidRDefault="00F8566F">
      <w:pPr>
        <w:spacing w:line="600" w:lineRule="exact"/>
        <w:jc w:val="center"/>
        <w:rPr>
          <w:rFonts w:ascii="Times New Roman" w:eastAsia="方正小标宋_GBK" w:hAnsi="Times New Roman" w:cs="Times New Roman"/>
          <w:sz w:val="72"/>
          <w:szCs w:val="72"/>
        </w:rPr>
      </w:pPr>
    </w:p>
    <w:p w14:paraId="325EF094" w14:textId="77777777" w:rsidR="00F8566F" w:rsidRPr="00882E15" w:rsidRDefault="00000000">
      <w:pPr>
        <w:spacing w:line="720" w:lineRule="exact"/>
        <w:jc w:val="center"/>
        <w:rPr>
          <w:rFonts w:ascii="Times New Roman" w:eastAsia="方正小标宋_GBK" w:hAnsi="Times New Roman" w:cs="Times New Roman"/>
          <w:sz w:val="72"/>
          <w:szCs w:val="72"/>
        </w:rPr>
      </w:pPr>
      <w:r w:rsidRPr="00882E15">
        <w:rPr>
          <w:rFonts w:ascii="Times New Roman" w:eastAsia="方正小标宋_GBK" w:hAnsi="Times New Roman" w:cs="Times New Roman"/>
          <w:sz w:val="72"/>
          <w:szCs w:val="72"/>
        </w:rPr>
        <w:t>投标文件</w:t>
      </w:r>
    </w:p>
    <w:p w14:paraId="7F4037E7"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5DAD8676"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650C4C49" w14:textId="77777777" w:rsidR="00F8566F" w:rsidRPr="00882E15" w:rsidRDefault="00F8566F">
      <w:pPr>
        <w:spacing w:line="600" w:lineRule="exact"/>
        <w:jc w:val="both"/>
        <w:rPr>
          <w:rFonts w:ascii="Times New Roman" w:eastAsia="方正小标宋_GBK" w:hAnsi="Times New Roman" w:cs="Times New Roman"/>
          <w:sz w:val="44"/>
          <w:szCs w:val="44"/>
        </w:rPr>
      </w:pPr>
    </w:p>
    <w:p w14:paraId="23D76A2F"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1A114280"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2330EF89" w14:textId="77777777" w:rsidR="00F8566F" w:rsidRPr="00882E15" w:rsidRDefault="00F8566F">
      <w:pPr>
        <w:spacing w:line="600" w:lineRule="exact"/>
        <w:jc w:val="center"/>
        <w:rPr>
          <w:rFonts w:ascii="Times New Roman" w:eastAsia="方正小标宋_GBK" w:hAnsi="Times New Roman" w:cs="Times New Roman"/>
          <w:sz w:val="44"/>
          <w:szCs w:val="44"/>
        </w:rPr>
      </w:pPr>
    </w:p>
    <w:p w14:paraId="276215BD" w14:textId="77777777" w:rsidR="00F8566F" w:rsidRPr="00882E15" w:rsidRDefault="00F8566F">
      <w:pPr>
        <w:pStyle w:val="TOC1"/>
        <w:ind w:firstLine="240"/>
        <w:rPr>
          <w:rFonts w:hint="eastAsia"/>
        </w:rPr>
      </w:pPr>
    </w:p>
    <w:p w14:paraId="78E8CB9F" w14:textId="77777777" w:rsidR="00F8566F" w:rsidRPr="00882E15" w:rsidRDefault="00F8566F">
      <w:pPr>
        <w:rPr>
          <w:rFonts w:hint="eastAsia"/>
        </w:rPr>
      </w:pPr>
    </w:p>
    <w:p w14:paraId="15D89C68" w14:textId="77777777" w:rsidR="00F8566F" w:rsidRPr="00882E15" w:rsidRDefault="00F8566F">
      <w:pPr>
        <w:rPr>
          <w:rFonts w:hint="eastAsia"/>
        </w:rPr>
      </w:pPr>
    </w:p>
    <w:p w14:paraId="31F50F2F" w14:textId="77777777" w:rsidR="00F8566F" w:rsidRPr="00882E15" w:rsidRDefault="00000000">
      <w:pPr>
        <w:spacing w:line="600" w:lineRule="exact"/>
        <w:rPr>
          <w:rFonts w:ascii="Times New Roman" w:eastAsia="方正仿宋_GBK" w:hAnsi="Times New Roman" w:cs="Times New Roman"/>
          <w:snapToGrid w:val="0"/>
          <w:sz w:val="32"/>
          <w:szCs w:val="32"/>
        </w:rPr>
      </w:pPr>
      <w:r w:rsidRPr="00882E15">
        <w:rPr>
          <w:rFonts w:ascii="Times New Roman" w:eastAsia="方正仿宋_GBK" w:hAnsi="Times New Roman" w:cs="Times New Roman"/>
          <w:snapToGrid w:val="0"/>
          <w:sz w:val="32"/>
          <w:szCs w:val="32"/>
        </w:rPr>
        <w:t>投标人名称：</w:t>
      </w:r>
      <w:r w:rsidRPr="00882E15">
        <w:rPr>
          <w:rFonts w:ascii="Times New Roman" w:eastAsia="方正仿宋_GBK" w:hAnsi="Times New Roman" w:cs="Times New Roman"/>
          <w:snapToGrid w:val="0"/>
          <w:sz w:val="32"/>
          <w:szCs w:val="32"/>
          <w:u w:val="single"/>
        </w:rPr>
        <w:t xml:space="preserve">                                    </w:t>
      </w:r>
      <w:r w:rsidRPr="00882E15">
        <w:rPr>
          <w:rFonts w:ascii="Times New Roman" w:eastAsia="方正仿宋_GBK" w:hAnsi="Times New Roman" w:cs="Times New Roman"/>
          <w:snapToGrid w:val="0"/>
          <w:sz w:val="32"/>
          <w:szCs w:val="32"/>
        </w:rPr>
        <w:t xml:space="preserve">        </w:t>
      </w:r>
    </w:p>
    <w:p w14:paraId="215449E7" w14:textId="77777777" w:rsidR="00F8566F" w:rsidRPr="00882E15" w:rsidRDefault="00000000">
      <w:pPr>
        <w:spacing w:line="600" w:lineRule="exact"/>
        <w:jc w:val="center"/>
        <w:rPr>
          <w:rFonts w:ascii="Times New Roman" w:eastAsia="方正仿宋_GBK" w:hAnsi="Times New Roman" w:cs="Times New Roman"/>
          <w:snapToGrid w:val="0"/>
          <w:sz w:val="32"/>
          <w:szCs w:val="32"/>
        </w:rPr>
      </w:pPr>
      <w:r w:rsidRPr="00882E15">
        <w:rPr>
          <w:rFonts w:ascii="Times New Roman" w:eastAsia="方正仿宋_GBK" w:hAnsi="Times New Roman" w:cs="Times New Roman"/>
          <w:snapToGrid w:val="0"/>
          <w:sz w:val="32"/>
          <w:szCs w:val="32"/>
          <w:u w:val="single"/>
        </w:rPr>
        <w:t>202</w:t>
      </w:r>
      <w:r w:rsidRPr="00882E15">
        <w:rPr>
          <w:rFonts w:ascii="Times New Roman" w:eastAsia="方正仿宋_GBK" w:hAnsi="Times New Roman" w:cs="Times New Roman" w:hint="eastAsia"/>
          <w:snapToGrid w:val="0"/>
          <w:sz w:val="32"/>
          <w:szCs w:val="32"/>
          <w:u w:val="single"/>
        </w:rPr>
        <w:t>5</w:t>
      </w:r>
      <w:r w:rsidRPr="00882E15">
        <w:rPr>
          <w:rFonts w:ascii="Times New Roman" w:eastAsia="方正仿宋_GBK" w:hAnsi="Times New Roman" w:cs="Times New Roman"/>
          <w:snapToGrid w:val="0"/>
          <w:sz w:val="32"/>
          <w:szCs w:val="32"/>
        </w:rPr>
        <w:t>年</w:t>
      </w:r>
      <w:r w:rsidRPr="00882E15">
        <w:rPr>
          <w:rFonts w:ascii="Times New Roman" w:eastAsia="方正仿宋_GBK" w:hAnsi="Times New Roman" w:cs="Times New Roman"/>
          <w:snapToGrid w:val="0"/>
          <w:sz w:val="32"/>
          <w:szCs w:val="32"/>
          <w:u w:val="single"/>
        </w:rPr>
        <w:t xml:space="preserve">    </w:t>
      </w:r>
      <w:r w:rsidRPr="00882E15">
        <w:rPr>
          <w:rFonts w:ascii="Times New Roman" w:eastAsia="方正仿宋_GBK" w:hAnsi="Times New Roman" w:cs="Times New Roman"/>
          <w:snapToGrid w:val="0"/>
          <w:sz w:val="32"/>
          <w:szCs w:val="32"/>
        </w:rPr>
        <w:t>月</w:t>
      </w:r>
      <w:r w:rsidRPr="00882E15">
        <w:rPr>
          <w:rFonts w:ascii="Times New Roman" w:eastAsia="方正仿宋_GBK" w:hAnsi="Times New Roman" w:cs="Times New Roman"/>
          <w:snapToGrid w:val="0"/>
          <w:sz w:val="32"/>
          <w:szCs w:val="32"/>
          <w:u w:val="single"/>
        </w:rPr>
        <w:t xml:space="preserve">    </w:t>
      </w:r>
      <w:r w:rsidRPr="00882E15">
        <w:rPr>
          <w:rFonts w:ascii="Times New Roman" w:eastAsia="方正仿宋_GBK" w:hAnsi="Times New Roman" w:cs="Times New Roman"/>
          <w:snapToGrid w:val="0"/>
          <w:sz w:val="32"/>
          <w:szCs w:val="32"/>
        </w:rPr>
        <w:t>日</w:t>
      </w:r>
    </w:p>
    <w:p w14:paraId="39A3F5DD" w14:textId="77777777" w:rsidR="00F8566F" w:rsidRPr="00882E15" w:rsidRDefault="00000000">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eastAsia="方正仿宋_GBK" w:hAnsi="Times New Roman" w:cs="Times New Roman"/>
          <w:snapToGrid w:val="0"/>
          <w:sz w:val="32"/>
          <w:szCs w:val="32"/>
        </w:rPr>
      </w:pPr>
      <w:r w:rsidRPr="00882E15">
        <w:rPr>
          <w:rFonts w:ascii="Times New Roman" w:eastAsia="方正仿宋_GBK" w:hAnsi="Times New Roman" w:cs="Times New Roman"/>
          <w:snapToGrid w:val="0"/>
          <w:sz w:val="32"/>
          <w:szCs w:val="32"/>
        </w:rPr>
        <w:br w:type="page"/>
      </w:r>
    </w:p>
    <w:p w14:paraId="621BFC0B" w14:textId="77777777" w:rsidR="00F8566F" w:rsidRPr="00882E15" w:rsidRDefault="00000000">
      <w:pPr>
        <w:tabs>
          <w:tab w:val="left" w:pos="2655"/>
          <w:tab w:val="left" w:pos="3520"/>
          <w:tab w:val="left" w:pos="4920"/>
          <w:tab w:val="left" w:pos="5715"/>
          <w:tab w:val="left" w:pos="6945"/>
          <w:tab w:val="left" w:pos="7980"/>
        </w:tabs>
        <w:autoSpaceDE w:val="0"/>
        <w:autoSpaceDN w:val="0"/>
        <w:adjustRightInd w:val="0"/>
        <w:spacing w:line="600" w:lineRule="exact"/>
        <w:jc w:val="center"/>
        <w:outlineLvl w:val="1"/>
        <w:rPr>
          <w:rFonts w:ascii="Times New Roman" w:eastAsia="方正仿宋_GBK" w:hAnsi="Times New Roman" w:cs="Times New Roman"/>
          <w:snapToGrid w:val="0"/>
          <w:sz w:val="32"/>
          <w:szCs w:val="32"/>
        </w:rPr>
      </w:pPr>
      <w:r w:rsidRPr="00882E15">
        <w:rPr>
          <w:rFonts w:ascii="Times New Roman" w:eastAsia="方正小标宋_GBK" w:hAnsi="Times New Roman" w:cs="Times New Roman"/>
          <w:b/>
          <w:bCs/>
          <w:kern w:val="2"/>
          <w:sz w:val="36"/>
          <w:szCs w:val="36"/>
        </w:rPr>
        <w:lastRenderedPageBreak/>
        <w:t>目录</w:t>
      </w:r>
    </w:p>
    <w:p w14:paraId="66A12D40" w14:textId="77777777" w:rsidR="00F8566F" w:rsidRPr="00882E15" w:rsidRDefault="00F8566F">
      <w:p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p>
    <w:p w14:paraId="5051E8BC" w14:textId="77777777" w:rsidR="00F8566F" w:rsidRPr="00882E15" w:rsidRDefault="00000000">
      <w:pPr>
        <w:numPr>
          <w:ilvl w:val="0"/>
          <w:numId w:val="11"/>
        </w:numPr>
        <w:autoSpaceDE w:val="0"/>
        <w:autoSpaceDN w:val="0"/>
        <w:adjustRightInd w:val="0"/>
        <w:snapToGrid w:val="0"/>
        <w:spacing w:line="600" w:lineRule="exact"/>
        <w:ind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投标函及分项报价表；</w:t>
      </w:r>
    </w:p>
    <w:p w14:paraId="715A5121" w14:textId="37BCB034" w:rsidR="00F8566F" w:rsidRPr="00882E15" w:rsidRDefault="00000000">
      <w:pPr>
        <w:numPr>
          <w:ilvl w:val="0"/>
          <w:numId w:val="11"/>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bookmarkStart w:id="11" w:name="_Hlk211094443"/>
      <w:r w:rsidRPr="00882E15">
        <w:rPr>
          <w:rFonts w:ascii="Times New Roman" w:eastAsia="方正仿宋_GBK" w:hAnsi="Times New Roman" w:cs="Times New Roman" w:hint="eastAsia"/>
          <w:sz w:val="32"/>
          <w:szCs w:val="32"/>
        </w:rPr>
        <w:t>法定代表人资格证明书、法定代表人授权委托书及身份证复印件（格式）、养老保险证明（复印件）</w:t>
      </w:r>
      <w:bookmarkEnd w:id="11"/>
      <w:r w:rsidRPr="00882E15">
        <w:rPr>
          <w:rFonts w:ascii="Times New Roman" w:eastAsia="方正仿宋_GBK" w:hAnsi="Times New Roman" w:cs="Times New Roman" w:hint="eastAsia"/>
          <w:sz w:val="32"/>
          <w:szCs w:val="32"/>
        </w:rPr>
        <w:t>；</w:t>
      </w:r>
    </w:p>
    <w:p w14:paraId="30E76137" w14:textId="77777777" w:rsidR="00F8566F" w:rsidRPr="00882E15" w:rsidRDefault="00000000">
      <w:pPr>
        <w:numPr>
          <w:ilvl w:val="0"/>
          <w:numId w:val="11"/>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企业基本信息表；（格式）</w:t>
      </w:r>
    </w:p>
    <w:p w14:paraId="37894922" w14:textId="77777777" w:rsidR="00F8566F" w:rsidRPr="00882E15" w:rsidRDefault="00000000">
      <w:pPr>
        <w:numPr>
          <w:ilvl w:val="0"/>
          <w:numId w:val="11"/>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资格审查资料；</w:t>
      </w:r>
    </w:p>
    <w:p w14:paraId="28C76223" w14:textId="5CC08990" w:rsidR="00F8566F" w:rsidRPr="00882E15" w:rsidRDefault="00000000">
      <w:pPr>
        <w:numPr>
          <w:ilvl w:val="0"/>
          <w:numId w:val="11"/>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与</w:t>
      </w:r>
      <w:r w:rsidRPr="00882E15">
        <w:rPr>
          <w:rFonts w:ascii="Times New Roman" w:eastAsia="方正仿宋_GBK" w:hAnsi="Times New Roman" w:cs="Times New Roman" w:hint="eastAsia"/>
          <w:sz w:val="32"/>
          <w:szCs w:val="32"/>
        </w:rPr>
        <w:t>采购人</w:t>
      </w:r>
      <w:r w:rsidRPr="00882E15">
        <w:rPr>
          <w:rFonts w:ascii="Times New Roman" w:eastAsia="方正仿宋_GBK" w:hAnsi="Times New Roman" w:cs="Times New Roman"/>
          <w:sz w:val="32"/>
          <w:szCs w:val="32"/>
        </w:rPr>
        <w:t>员工不存在利益关联的承诺书；</w:t>
      </w:r>
      <w:r w:rsidRPr="00882E15">
        <w:rPr>
          <w:rFonts w:ascii="Times New Roman" w:eastAsia="方正仿宋_GBK" w:hAnsi="Times New Roman" w:cs="Times New Roman" w:hint="eastAsia"/>
          <w:sz w:val="32"/>
          <w:szCs w:val="32"/>
        </w:rPr>
        <w:t>（格式）</w:t>
      </w:r>
    </w:p>
    <w:p w14:paraId="040CA8D1" w14:textId="77777777" w:rsidR="00F8566F" w:rsidRPr="00882E15" w:rsidRDefault="00000000">
      <w:pPr>
        <w:numPr>
          <w:ilvl w:val="0"/>
          <w:numId w:val="11"/>
        </w:num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rPr>
        <w:t>其它证明材料</w:t>
      </w:r>
      <w:r w:rsidRPr="00882E15">
        <w:rPr>
          <w:rFonts w:ascii="Times New Roman" w:eastAsia="方正仿宋_GBK" w:hAnsi="Times New Roman" w:cs="Times New Roman" w:hint="eastAsia"/>
          <w:sz w:val="32"/>
          <w:szCs w:val="32"/>
        </w:rPr>
        <w:t>(</w:t>
      </w:r>
      <w:r w:rsidRPr="00882E15">
        <w:rPr>
          <w:rFonts w:ascii="Times New Roman" w:eastAsia="方正仿宋_GBK" w:hAnsi="Times New Roman" w:cs="Times New Roman" w:hint="eastAsia"/>
          <w:sz w:val="32"/>
          <w:szCs w:val="32"/>
        </w:rPr>
        <w:t>采购文件中要求的其他资料或投标方认为有必要提交的其他资料</w:t>
      </w:r>
      <w:r w:rsidRPr="00882E15">
        <w:rPr>
          <w:rFonts w:ascii="Times New Roman" w:eastAsia="方正仿宋_GBK" w:hAnsi="Times New Roman" w:cs="Times New Roman" w:hint="eastAsia"/>
          <w:sz w:val="32"/>
          <w:szCs w:val="32"/>
        </w:rPr>
        <w:t>)</w:t>
      </w:r>
      <w:r w:rsidRPr="00882E15">
        <w:rPr>
          <w:rFonts w:ascii="Times New Roman" w:eastAsia="方正仿宋_GBK" w:hAnsi="Times New Roman" w:cs="Times New Roman" w:hint="eastAsia"/>
          <w:sz w:val="32"/>
          <w:szCs w:val="32"/>
        </w:rPr>
        <w:t>。</w:t>
      </w:r>
    </w:p>
    <w:p w14:paraId="74B51411" w14:textId="77777777" w:rsidR="00F8566F" w:rsidRPr="00882E15" w:rsidRDefault="00F8566F">
      <w:pPr>
        <w:autoSpaceDE w:val="0"/>
        <w:autoSpaceDN w:val="0"/>
        <w:adjustRightInd w:val="0"/>
        <w:snapToGrid w:val="0"/>
        <w:spacing w:line="600" w:lineRule="exact"/>
        <w:ind w:firstLineChars="200" w:firstLine="640"/>
        <w:rPr>
          <w:rFonts w:ascii="Times New Roman" w:eastAsia="方正仿宋_GBK" w:hAnsi="Times New Roman" w:cs="Times New Roman"/>
          <w:sz w:val="32"/>
          <w:szCs w:val="32"/>
        </w:rPr>
      </w:pPr>
    </w:p>
    <w:p w14:paraId="61CFCE94" w14:textId="77777777" w:rsidR="00F8566F" w:rsidRPr="00882E15" w:rsidRDefault="00000000">
      <w:pPr>
        <w:tabs>
          <w:tab w:val="left" w:pos="2655"/>
          <w:tab w:val="left" w:pos="3520"/>
          <w:tab w:val="left" w:pos="4920"/>
          <w:tab w:val="left" w:pos="5715"/>
          <w:tab w:val="left" w:pos="6945"/>
          <w:tab w:val="left" w:pos="7980"/>
        </w:tabs>
        <w:autoSpaceDE w:val="0"/>
        <w:autoSpaceDN w:val="0"/>
        <w:adjustRightInd w:val="0"/>
        <w:spacing w:line="600" w:lineRule="exact"/>
        <w:jc w:val="center"/>
        <w:outlineLvl w:val="1"/>
        <w:rPr>
          <w:rFonts w:ascii="Times New Roman" w:eastAsia="方正小标宋_GBK" w:hAnsi="Times New Roman" w:cs="Times New Roman"/>
          <w:b/>
          <w:bCs/>
          <w:kern w:val="2"/>
          <w:sz w:val="36"/>
          <w:szCs w:val="36"/>
        </w:rPr>
      </w:pPr>
      <w:r w:rsidRPr="00882E15">
        <w:rPr>
          <w:rFonts w:ascii="Times New Roman" w:eastAsia="方正小标宋_GBK" w:hAnsi="Times New Roman" w:cs="Times New Roman"/>
          <w:b/>
          <w:bCs/>
          <w:kern w:val="2"/>
          <w:sz w:val="36"/>
          <w:szCs w:val="36"/>
        </w:rPr>
        <w:br w:type="page"/>
      </w:r>
      <w:r w:rsidRPr="00882E15">
        <w:rPr>
          <w:rFonts w:ascii="Times New Roman" w:eastAsia="方正小标宋_GBK" w:hAnsi="Times New Roman" w:cs="Times New Roman" w:hint="eastAsia"/>
          <w:b/>
          <w:bCs/>
          <w:kern w:val="2"/>
          <w:sz w:val="36"/>
          <w:szCs w:val="36"/>
        </w:rPr>
        <w:lastRenderedPageBreak/>
        <w:t>（</w:t>
      </w:r>
      <w:r w:rsidRPr="00882E15">
        <w:rPr>
          <w:rFonts w:ascii="Times New Roman" w:eastAsia="方正小标宋_GBK" w:hAnsi="Times New Roman" w:cs="Times New Roman"/>
          <w:b/>
          <w:bCs/>
          <w:kern w:val="2"/>
          <w:sz w:val="36"/>
          <w:szCs w:val="36"/>
        </w:rPr>
        <w:t>一</w:t>
      </w:r>
      <w:r w:rsidRPr="00882E15">
        <w:rPr>
          <w:rFonts w:ascii="Times New Roman" w:eastAsia="方正小标宋_GBK" w:hAnsi="Times New Roman" w:cs="Times New Roman" w:hint="eastAsia"/>
          <w:b/>
          <w:bCs/>
          <w:kern w:val="2"/>
          <w:sz w:val="36"/>
          <w:szCs w:val="36"/>
        </w:rPr>
        <w:t>）</w:t>
      </w:r>
      <w:r w:rsidRPr="00882E15">
        <w:rPr>
          <w:rFonts w:ascii="Times New Roman" w:eastAsia="方正小标宋_GBK" w:hAnsi="Times New Roman" w:cs="Times New Roman"/>
          <w:b/>
          <w:bCs/>
          <w:kern w:val="2"/>
          <w:sz w:val="36"/>
          <w:szCs w:val="36"/>
        </w:rPr>
        <w:t>投标函及分项报价表</w:t>
      </w:r>
    </w:p>
    <w:p w14:paraId="7C34EE16" w14:textId="77777777" w:rsidR="00F8566F" w:rsidRPr="00882E15" w:rsidRDefault="00F8566F">
      <w:pPr>
        <w:tabs>
          <w:tab w:val="left" w:pos="2655"/>
          <w:tab w:val="left" w:pos="3520"/>
          <w:tab w:val="left" w:pos="4920"/>
          <w:tab w:val="left" w:pos="5715"/>
          <w:tab w:val="left" w:pos="6945"/>
          <w:tab w:val="left" w:pos="7980"/>
        </w:tabs>
        <w:autoSpaceDE w:val="0"/>
        <w:autoSpaceDN w:val="0"/>
        <w:adjustRightInd w:val="0"/>
        <w:spacing w:line="600" w:lineRule="exact"/>
        <w:rPr>
          <w:rFonts w:ascii="Times New Roman" w:eastAsia="方正仿宋_GBK" w:hAnsi="Times New Roman" w:cs="Times New Roman"/>
          <w:snapToGrid w:val="0"/>
          <w:sz w:val="32"/>
          <w:szCs w:val="32"/>
          <w:u w:val="single"/>
        </w:rPr>
      </w:pPr>
    </w:p>
    <w:p w14:paraId="159EB888" w14:textId="616A4EE0" w:rsidR="00F8566F" w:rsidRPr="00882E15" w:rsidRDefault="00000000">
      <w:pPr>
        <w:tabs>
          <w:tab w:val="left" w:pos="2655"/>
          <w:tab w:val="left" w:pos="3520"/>
          <w:tab w:val="left" w:pos="4920"/>
          <w:tab w:val="left" w:pos="5715"/>
          <w:tab w:val="left" w:pos="6945"/>
          <w:tab w:val="left" w:pos="7980"/>
        </w:tabs>
        <w:autoSpaceDE w:val="0"/>
        <w:autoSpaceDN w:val="0"/>
        <w:adjustRightInd w:val="0"/>
        <w:spacing w:line="560" w:lineRule="exact"/>
        <w:jc w:val="both"/>
        <w:rPr>
          <w:rFonts w:ascii="Times New Roman" w:eastAsia="方正仿宋_GBK" w:hAnsi="Times New Roman" w:cs="Times New Roman"/>
          <w:snapToGrid w:val="0"/>
          <w:sz w:val="32"/>
          <w:szCs w:val="32"/>
        </w:rPr>
      </w:pPr>
      <w:r w:rsidRPr="00882E15">
        <w:rPr>
          <w:rFonts w:ascii="Times New Roman" w:eastAsia="方正仿宋_GBK" w:hAnsi="Times New Roman" w:cs="Times New Roman" w:hint="eastAsia"/>
          <w:snapToGrid w:val="0"/>
          <w:sz w:val="32"/>
          <w:szCs w:val="32"/>
          <w:u w:val="single"/>
        </w:rPr>
        <w:t xml:space="preserve">                           </w:t>
      </w:r>
      <w:r w:rsidRPr="00882E15">
        <w:rPr>
          <w:rFonts w:ascii="Times New Roman" w:eastAsia="方正仿宋_GBK" w:hAnsi="Times New Roman" w:cs="Times New Roman"/>
          <w:snapToGrid w:val="0"/>
          <w:sz w:val="32"/>
          <w:szCs w:val="32"/>
          <w:u w:val="single"/>
        </w:rPr>
        <w:t xml:space="preserve"> </w:t>
      </w:r>
      <w:r w:rsidRPr="00882E15">
        <w:rPr>
          <w:rFonts w:ascii="Times New Roman" w:eastAsia="方正仿宋_GBK" w:hAnsi="Times New Roman" w:cs="Times New Roman"/>
          <w:snapToGrid w:val="0"/>
          <w:sz w:val="32"/>
          <w:szCs w:val="32"/>
        </w:rPr>
        <w:t>（</w:t>
      </w:r>
      <w:r w:rsidRPr="00882E15">
        <w:rPr>
          <w:rFonts w:ascii="Times New Roman" w:eastAsia="方正仿宋_GBK" w:hAnsi="Times New Roman" w:cs="Times New Roman" w:hint="eastAsia"/>
          <w:snapToGrid w:val="0"/>
          <w:sz w:val="32"/>
          <w:szCs w:val="32"/>
        </w:rPr>
        <w:t>采购</w:t>
      </w:r>
      <w:r w:rsidRPr="00882E15">
        <w:rPr>
          <w:rFonts w:ascii="Times New Roman" w:eastAsia="方正仿宋_GBK" w:hAnsi="Times New Roman" w:cs="Times New Roman"/>
          <w:snapToGrid w:val="0"/>
          <w:sz w:val="32"/>
          <w:szCs w:val="32"/>
        </w:rPr>
        <w:t>人）：</w:t>
      </w:r>
    </w:p>
    <w:p w14:paraId="0519FAAC" w14:textId="77777777" w:rsidR="00F8566F" w:rsidRPr="00882E15" w:rsidRDefault="00000000">
      <w:pPr>
        <w:spacing w:line="600" w:lineRule="exact"/>
        <w:ind w:firstLineChars="200" w:firstLine="640"/>
        <w:rPr>
          <w:rFonts w:ascii="Times New Roman" w:eastAsia="方正仿宋_GBK" w:hAnsi="Times New Roman" w:cs="Times New Roman"/>
          <w:snapToGrid w:val="0"/>
          <w:sz w:val="32"/>
          <w:szCs w:val="32"/>
        </w:rPr>
      </w:pPr>
      <w:r w:rsidRPr="00882E15">
        <w:rPr>
          <w:rFonts w:ascii="Times New Roman" w:eastAsia="方正仿宋_GBK" w:hAnsi="Times New Roman" w:cs="Times New Roman"/>
          <w:snapToGrid w:val="0"/>
          <w:sz w:val="32"/>
          <w:szCs w:val="32"/>
        </w:rPr>
        <w:t>1</w:t>
      </w:r>
      <w:r w:rsidRPr="00882E15">
        <w:rPr>
          <w:rFonts w:ascii="Times New Roman" w:eastAsia="方正仿宋_GBK" w:hAnsi="Times New Roman" w:cs="Times New Roman"/>
          <w:snapToGrid w:val="0"/>
          <w:sz w:val="32"/>
          <w:szCs w:val="32"/>
        </w:rPr>
        <w:t>．我公司已仔细研究了</w:t>
      </w:r>
      <w:r w:rsidRPr="00882E15">
        <w:rPr>
          <w:rFonts w:ascii="Times New Roman" w:eastAsia="方正仿宋_GBK" w:hAnsi="Times New Roman" w:cs="Times New Roman" w:hint="eastAsia"/>
          <w:snapToGrid w:val="0"/>
          <w:sz w:val="32"/>
          <w:szCs w:val="32"/>
          <w:u w:val="single"/>
        </w:rPr>
        <w:t xml:space="preserve">                   </w:t>
      </w:r>
      <w:r w:rsidRPr="00882E15">
        <w:rPr>
          <w:rFonts w:ascii="Times New Roman" w:eastAsia="方正仿宋_GBK" w:hAnsi="Times New Roman" w:cs="Times New Roman"/>
          <w:snapToGrid w:val="0"/>
          <w:sz w:val="32"/>
          <w:szCs w:val="32"/>
        </w:rPr>
        <w:t>（项目名称）招标文件的全部内容，我方投标报价为</w:t>
      </w:r>
      <w:r w:rsidRPr="00882E15">
        <w:rPr>
          <w:rFonts w:ascii="Times New Roman" w:eastAsia="方正仿宋_GBK" w:hAnsi="Times New Roman" w:cs="Times New Roman"/>
          <w:snapToGrid w:val="0"/>
          <w:sz w:val="32"/>
          <w:szCs w:val="32"/>
          <w:u w:val="single"/>
        </w:rPr>
        <w:t xml:space="preserve">         </w:t>
      </w:r>
      <w:r w:rsidRPr="00882E15">
        <w:rPr>
          <w:rFonts w:ascii="Times New Roman" w:eastAsia="方正仿宋_GBK" w:hAnsi="Times New Roman" w:cs="Times New Roman" w:hint="eastAsia"/>
          <w:snapToGrid w:val="0"/>
          <w:sz w:val="32"/>
          <w:szCs w:val="32"/>
          <w:u w:val="single"/>
        </w:rPr>
        <w:t xml:space="preserve"> </w:t>
      </w:r>
      <w:r w:rsidRPr="00882E15">
        <w:rPr>
          <w:rFonts w:ascii="Times New Roman" w:eastAsia="方正仿宋_GBK" w:hAnsi="Times New Roman" w:cs="Times New Roman"/>
          <w:snapToGrid w:val="0"/>
          <w:sz w:val="32"/>
          <w:szCs w:val="32"/>
        </w:rPr>
        <w:t>元（大写：</w:t>
      </w:r>
      <w:r w:rsidRPr="00882E15">
        <w:rPr>
          <w:rFonts w:ascii="Times New Roman" w:eastAsia="方正仿宋_GBK" w:hAnsi="Times New Roman" w:cs="Times New Roman"/>
          <w:snapToGrid w:val="0"/>
          <w:sz w:val="32"/>
          <w:szCs w:val="32"/>
          <w:u w:val="single"/>
        </w:rPr>
        <w:t xml:space="preserve">  </w:t>
      </w:r>
      <w:r w:rsidRPr="00882E15">
        <w:rPr>
          <w:rFonts w:ascii="Times New Roman" w:eastAsia="方正仿宋_GBK" w:hAnsi="Times New Roman" w:cs="Times New Roman" w:hint="eastAsia"/>
          <w:snapToGrid w:val="0"/>
          <w:sz w:val="32"/>
          <w:szCs w:val="32"/>
          <w:u w:val="single"/>
        </w:rPr>
        <w:t xml:space="preserve">            </w:t>
      </w:r>
      <w:r w:rsidRPr="00882E15">
        <w:rPr>
          <w:rFonts w:ascii="Times New Roman" w:eastAsia="方正仿宋_GBK" w:hAnsi="Times New Roman" w:cs="Times New Roman"/>
          <w:snapToGrid w:val="0"/>
          <w:sz w:val="32"/>
          <w:szCs w:val="32"/>
          <w:u w:val="single"/>
        </w:rPr>
        <w:t xml:space="preserve">   </w:t>
      </w:r>
      <w:r w:rsidRPr="00882E15">
        <w:rPr>
          <w:rFonts w:ascii="Times New Roman" w:eastAsia="方正仿宋_GBK" w:hAnsi="Times New Roman" w:cs="Times New Roman"/>
          <w:snapToGrid w:val="0"/>
          <w:sz w:val="32"/>
          <w:szCs w:val="32"/>
        </w:rPr>
        <w:t>），</w:t>
      </w:r>
      <w:r w:rsidRPr="00882E15">
        <w:rPr>
          <w:rFonts w:ascii="Times New Roman" w:eastAsia="方正仿宋_GBK" w:hAnsi="Times New Roman" w:cs="Times New Roman" w:hint="eastAsia"/>
          <w:snapToGrid w:val="0"/>
          <w:sz w:val="32"/>
          <w:szCs w:val="32"/>
        </w:rPr>
        <w:t>详见</w:t>
      </w:r>
      <w:r w:rsidRPr="00882E15">
        <w:rPr>
          <w:rFonts w:ascii="Times New Roman" w:eastAsia="方正仿宋_GBK" w:hAnsi="Times New Roman" w:cs="Times New Roman"/>
          <w:snapToGrid w:val="0"/>
          <w:sz w:val="32"/>
          <w:szCs w:val="32"/>
        </w:rPr>
        <w:t>分项报价表。</w:t>
      </w:r>
    </w:p>
    <w:p w14:paraId="50B253FA" w14:textId="77777777" w:rsidR="00F8566F" w:rsidRPr="00882E15" w:rsidRDefault="00000000">
      <w:pPr>
        <w:autoSpaceDE w:val="0"/>
        <w:autoSpaceDN w:val="0"/>
        <w:adjustRightInd w:val="0"/>
        <w:spacing w:line="560" w:lineRule="exact"/>
        <w:ind w:firstLineChars="200" w:firstLine="640"/>
        <w:jc w:val="both"/>
        <w:rPr>
          <w:rFonts w:ascii="Times New Roman" w:hAnsi="Times New Roman" w:cs="Times New Roman"/>
          <w:snapToGrid w:val="0"/>
          <w:sz w:val="32"/>
          <w:szCs w:val="32"/>
        </w:rPr>
      </w:pPr>
      <w:r w:rsidRPr="00882E15">
        <w:rPr>
          <w:rFonts w:ascii="Times New Roman" w:eastAsia="方正仿宋_GBK" w:hAnsi="Times New Roman" w:cs="Times New Roman"/>
          <w:snapToGrid w:val="0"/>
          <w:sz w:val="32"/>
          <w:szCs w:val="32"/>
        </w:rPr>
        <w:t>2</w:t>
      </w:r>
      <w:r w:rsidRPr="00882E15">
        <w:rPr>
          <w:rFonts w:ascii="Times New Roman" w:eastAsia="方正仿宋_GBK" w:hAnsi="Times New Roman" w:cs="Times New Roman"/>
          <w:snapToGrid w:val="0"/>
          <w:sz w:val="32"/>
          <w:szCs w:val="32"/>
        </w:rPr>
        <w:t>．如我方中标，承诺如下：</w:t>
      </w:r>
    </w:p>
    <w:p w14:paraId="644C8033" w14:textId="77777777" w:rsidR="00F8566F" w:rsidRPr="00882E15" w:rsidRDefault="00000000">
      <w:pPr>
        <w:autoSpaceDE w:val="0"/>
        <w:autoSpaceDN w:val="0"/>
        <w:adjustRightInd w:val="0"/>
        <w:spacing w:line="560" w:lineRule="exact"/>
        <w:ind w:firstLineChars="200" w:firstLine="640"/>
        <w:jc w:val="both"/>
        <w:rPr>
          <w:rFonts w:ascii="Times New Roman" w:eastAsia="方正仿宋_GBK" w:hAnsi="Times New Roman" w:cs="Times New Roman"/>
          <w:snapToGrid w:val="0"/>
          <w:sz w:val="32"/>
          <w:szCs w:val="32"/>
        </w:rPr>
      </w:pPr>
      <w:r w:rsidRPr="00882E15">
        <w:rPr>
          <w:rFonts w:ascii="Times New Roman" w:eastAsia="方正仿宋_GBK" w:hAnsi="Times New Roman" w:cs="Times New Roman"/>
          <w:snapToGrid w:val="0"/>
          <w:sz w:val="32"/>
          <w:szCs w:val="32"/>
        </w:rPr>
        <w:t>（</w:t>
      </w:r>
      <w:r w:rsidRPr="00882E15">
        <w:rPr>
          <w:rFonts w:ascii="Times New Roman" w:eastAsia="方正仿宋_GBK" w:hAnsi="Times New Roman" w:cs="Times New Roman"/>
          <w:snapToGrid w:val="0"/>
          <w:sz w:val="32"/>
          <w:szCs w:val="32"/>
        </w:rPr>
        <w:t>1</w:t>
      </w:r>
      <w:r w:rsidRPr="00882E15">
        <w:rPr>
          <w:rFonts w:ascii="Times New Roman" w:eastAsia="方正仿宋_GBK" w:hAnsi="Times New Roman" w:cs="Times New Roman"/>
          <w:snapToGrid w:val="0"/>
          <w:sz w:val="32"/>
          <w:szCs w:val="32"/>
        </w:rPr>
        <w:t>）我方承诺在中选后，</w:t>
      </w:r>
      <w:r w:rsidRPr="00882E15">
        <w:rPr>
          <w:rFonts w:ascii="Times New Roman" w:eastAsia="方正仿宋_GBK" w:hAnsi="Times New Roman" w:cs="Times New Roman"/>
          <w:sz w:val="32"/>
          <w:szCs w:val="32"/>
        </w:rPr>
        <w:t>按照国家的法律、法规以及</w:t>
      </w:r>
      <w:r w:rsidRPr="00882E15">
        <w:rPr>
          <w:rFonts w:ascii="Times New Roman" w:eastAsia="方正仿宋_GBK" w:hAnsi="Times New Roman" w:cs="Times New Roman"/>
          <w:snapToGrid w:val="0"/>
          <w:sz w:val="32"/>
          <w:szCs w:val="32"/>
        </w:rPr>
        <w:t>贵司的相关要求提供</w:t>
      </w:r>
      <w:r w:rsidRPr="00882E15">
        <w:rPr>
          <w:rFonts w:ascii="Times New Roman" w:eastAsia="方正仿宋_GBK" w:hAnsi="Times New Roman" w:cs="Times New Roman" w:hint="eastAsia"/>
          <w:snapToGrid w:val="0"/>
          <w:sz w:val="32"/>
          <w:szCs w:val="32"/>
        </w:rPr>
        <w:t>成品软件。</w:t>
      </w:r>
    </w:p>
    <w:p w14:paraId="65DF1152" w14:textId="77777777" w:rsidR="00F8566F" w:rsidRPr="00882E15" w:rsidRDefault="00000000">
      <w:pPr>
        <w:autoSpaceDE w:val="0"/>
        <w:autoSpaceDN w:val="0"/>
        <w:adjustRightInd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snapToGrid w:val="0"/>
          <w:sz w:val="32"/>
          <w:szCs w:val="32"/>
        </w:rPr>
        <w:t>（</w:t>
      </w:r>
      <w:r w:rsidRPr="00882E15">
        <w:rPr>
          <w:rFonts w:ascii="Times New Roman" w:eastAsia="方正仿宋_GBK" w:hAnsi="Times New Roman" w:cs="Times New Roman"/>
          <w:snapToGrid w:val="0"/>
          <w:sz w:val="32"/>
          <w:szCs w:val="32"/>
        </w:rPr>
        <w:t>2</w:t>
      </w:r>
      <w:r w:rsidRPr="00882E15">
        <w:rPr>
          <w:rFonts w:ascii="Times New Roman" w:eastAsia="方正仿宋_GBK" w:hAnsi="Times New Roman" w:cs="Times New Roman"/>
          <w:snapToGrid w:val="0"/>
          <w:sz w:val="32"/>
          <w:szCs w:val="32"/>
        </w:rPr>
        <w:t>）我方承诺在中标后，</w:t>
      </w:r>
      <w:r w:rsidRPr="00882E15">
        <w:rPr>
          <w:rFonts w:ascii="Times New Roman" w:eastAsia="方正仿宋_GBK" w:hAnsi="Times New Roman" w:cs="Times New Roman"/>
          <w:sz w:val="32"/>
          <w:szCs w:val="32"/>
        </w:rPr>
        <w:t>严格按照招标文件要求及合同</w:t>
      </w:r>
      <w:r w:rsidRPr="00882E15">
        <w:rPr>
          <w:rFonts w:ascii="Times New Roman" w:eastAsia="方正仿宋_GBK" w:hAnsi="Times New Roman" w:cs="Times New Roman" w:hint="eastAsia"/>
          <w:sz w:val="32"/>
          <w:szCs w:val="32"/>
        </w:rPr>
        <w:t>约定</w:t>
      </w:r>
      <w:r w:rsidRPr="00882E15">
        <w:rPr>
          <w:rFonts w:ascii="Times New Roman" w:eastAsia="方正仿宋_GBK" w:hAnsi="Times New Roman" w:cs="Times New Roman"/>
          <w:sz w:val="32"/>
          <w:szCs w:val="32"/>
        </w:rPr>
        <w:t>保质保量</w:t>
      </w:r>
      <w:r w:rsidRPr="00882E15">
        <w:rPr>
          <w:rFonts w:ascii="Times New Roman" w:eastAsia="方正仿宋_GBK" w:hAnsi="Times New Roman" w:cs="Times New Roman" w:hint="eastAsia"/>
          <w:sz w:val="32"/>
          <w:szCs w:val="32"/>
        </w:rPr>
        <w:t>提供相应的产品及服务</w:t>
      </w:r>
      <w:r w:rsidRPr="00882E15">
        <w:rPr>
          <w:rFonts w:ascii="Times New Roman" w:eastAsia="方正仿宋_GBK" w:hAnsi="Times New Roman" w:cs="Times New Roman"/>
          <w:sz w:val="32"/>
          <w:szCs w:val="32"/>
        </w:rPr>
        <w:t>，若有违反必须承担相关法律及经济责任。</w:t>
      </w:r>
    </w:p>
    <w:p w14:paraId="39A86D1A" w14:textId="77777777" w:rsidR="00F8566F" w:rsidRPr="00882E15" w:rsidRDefault="00000000">
      <w:pPr>
        <w:autoSpaceDE w:val="0"/>
        <w:autoSpaceDN w:val="0"/>
        <w:adjustRightInd w:val="0"/>
        <w:spacing w:line="560" w:lineRule="exact"/>
        <w:ind w:firstLineChars="200" w:firstLine="640"/>
        <w:jc w:val="both"/>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 xml:space="preserve">3. </w:t>
      </w:r>
      <w:r w:rsidRPr="00882E15">
        <w:rPr>
          <w:rFonts w:ascii="Times New Roman" w:eastAsia="方正仿宋_GBK" w:hAnsi="Times New Roman" w:cs="Times New Roman"/>
          <w:sz w:val="32"/>
          <w:szCs w:val="32"/>
        </w:rPr>
        <w:t>若我方违反上述任何一条承诺，则自愿接受贵司的</w:t>
      </w:r>
      <w:r w:rsidRPr="00882E15">
        <w:rPr>
          <w:rFonts w:ascii="Times New Roman" w:eastAsia="方正仿宋_GBK" w:hAnsi="Times New Roman" w:cs="Times New Roman" w:hint="eastAsia"/>
          <w:sz w:val="32"/>
          <w:szCs w:val="32"/>
        </w:rPr>
        <w:t>处理，包括但不限于被取消中标资格、支付违约金、</w:t>
      </w:r>
      <w:r w:rsidRPr="00882E15">
        <w:rPr>
          <w:rFonts w:ascii="Times New Roman" w:eastAsia="方正仿宋_GBK" w:hAnsi="Times New Roman" w:cs="Times New Roman"/>
          <w:sz w:val="32"/>
          <w:szCs w:val="32"/>
        </w:rPr>
        <w:t>解除服务合同</w:t>
      </w:r>
      <w:r w:rsidRPr="00882E15">
        <w:rPr>
          <w:rFonts w:ascii="Times New Roman" w:eastAsia="方正仿宋_GBK" w:hAnsi="Times New Roman" w:cs="Times New Roman" w:hint="eastAsia"/>
          <w:sz w:val="32"/>
          <w:szCs w:val="32"/>
        </w:rPr>
        <w:t>等</w:t>
      </w:r>
      <w:r w:rsidRPr="00882E15">
        <w:rPr>
          <w:rFonts w:ascii="Times New Roman" w:eastAsia="方正仿宋_GBK" w:hAnsi="Times New Roman" w:cs="Times New Roman"/>
          <w:sz w:val="32"/>
          <w:szCs w:val="32"/>
        </w:rPr>
        <w:t>。</w:t>
      </w:r>
    </w:p>
    <w:p w14:paraId="0D6E5105" w14:textId="77777777" w:rsidR="00F8566F" w:rsidRPr="00882E15" w:rsidRDefault="00000000">
      <w:pPr>
        <w:autoSpaceDE w:val="0"/>
        <w:autoSpaceDN w:val="0"/>
        <w:adjustRightInd w:val="0"/>
        <w:spacing w:line="560" w:lineRule="exact"/>
        <w:ind w:firstLineChars="200" w:firstLine="640"/>
        <w:jc w:val="both"/>
        <w:rPr>
          <w:rFonts w:ascii="Times New Roman" w:eastAsia="方正仿宋_GBK" w:hAnsi="Times New Roman" w:cs="Times New Roman"/>
          <w:snapToGrid w:val="0"/>
          <w:sz w:val="32"/>
          <w:szCs w:val="32"/>
        </w:rPr>
      </w:pPr>
      <w:r w:rsidRPr="00882E15">
        <w:rPr>
          <w:rFonts w:ascii="Times New Roman" w:eastAsia="方正仿宋_GBK" w:hAnsi="Times New Roman" w:cs="Times New Roman"/>
          <w:snapToGrid w:val="0"/>
          <w:sz w:val="32"/>
          <w:szCs w:val="32"/>
        </w:rPr>
        <w:t>4</w:t>
      </w:r>
      <w:r w:rsidRPr="00882E15">
        <w:rPr>
          <w:rFonts w:ascii="Times New Roman" w:eastAsia="方正仿宋_GBK" w:hAnsi="Times New Roman" w:cs="Times New Roman"/>
          <w:snapToGrid w:val="0"/>
          <w:sz w:val="32"/>
          <w:szCs w:val="32"/>
        </w:rPr>
        <w:t>．</w:t>
      </w:r>
      <w:r w:rsidRPr="00882E15">
        <w:rPr>
          <w:rFonts w:ascii="Times New Roman" w:eastAsia="方正仿宋_GBK" w:hAnsi="Times New Roman" w:cs="Times New Roman"/>
          <w:snapToGrid w:val="0"/>
          <w:w w:val="200"/>
          <w:sz w:val="32"/>
          <w:szCs w:val="32"/>
          <w:u w:val="single"/>
        </w:rPr>
        <w:t xml:space="preserve"> </w:t>
      </w:r>
      <w:r w:rsidRPr="00882E15">
        <w:rPr>
          <w:rFonts w:ascii="Times New Roman" w:eastAsia="方正仿宋_GBK" w:hAnsi="Times New Roman" w:cs="Times New Roman"/>
          <w:snapToGrid w:val="0"/>
          <w:sz w:val="32"/>
          <w:szCs w:val="32"/>
          <w:u w:val="single"/>
        </w:rPr>
        <w:tab/>
        <w:t xml:space="preserve">                      </w:t>
      </w:r>
      <w:r w:rsidRPr="00882E15">
        <w:rPr>
          <w:rFonts w:ascii="Times New Roman" w:eastAsia="方正仿宋_GBK" w:hAnsi="Times New Roman" w:cs="Times New Roman"/>
          <w:snapToGrid w:val="0"/>
          <w:sz w:val="32"/>
          <w:szCs w:val="32"/>
        </w:rPr>
        <w:t>（其他补充说明）。</w:t>
      </w:r>
    </w:p>
    <w:p w14:paraId="5C26E6BC" w14:textId="77777777" w:rsidR="00F8566F" w:rsidRPr="00882E15" w:rsidRDefault="00F8566F">
      <w:pPr>
        <w:autoSpaceDE w:val="0"/>
        <w:autoSpaceDN w:val="0"/>
        <w:adjustRightInd w:val="0"/>
        <w:spacing w:line="560" w:lineRule="exact"/>
        <w:ind w:firstLineChars="200" w:firstLine="640"/>
        <w:rPr>
          <w:rFonts w:ascii="Times New Roman" w:eastAsia="方正仿宋_GBK" w:hAnsi="Times New Roman" w:cs="Times New Roman"/>
          <w:snapToGrid w:val="0"/>
          <w:sz w:val="32"/>
          <w:szCs w:val="32"/>
        </w:rPr>
      </w:pPr>
    </w:p>
    <w:p w14:paraId="5B6EA3CB" w14:textId="77777777" w:rsidR="00F8566F" w:rsidRPr="00882E15" w:rsidRDefault="00F8566F">
      <w:pPr>
        <w:tabs>
          <w:tab w:val="left" w:pos="7140"/>
          <w:tab w:val="left" w:pos="7560"/>
          <w:tab w:val="left" w:pos="8300"/>
        </w:tabs>
        <w:autoSpaceDE w:val="0"/>
        <w:autoSpaceDN w:val="0"/>
        <w:adjustRightInd w:val="0"/>
        <w:spacing w:line="560" w:lineRule="exact"/>
        <w:ind w:firstLineChars="200" w:firstLine="640"/>
        <w:rPr>
          <w:rFonts w:ascii="Times New Roman" w:eastAsia="方正仿宋_GBK" w:hAnsi="Times New Roman" w:cs="Times New Roman"/>
          <w:snapToGrid w:val="0"/>
          <w:sz w:val="32"/>
          <w:szCs w:val="32"/>
        </w:rPr>
      </w:pPr>
    </w:p>
    <w:p w14:paraId="3E8E995C" w14:textId="07302AD2" w:rsidR="00F8566F" w:rsidRPr="00882E15" w:rsidRDefault="00000000">
      <w:pPr>
        <w:tabs>
          <w:tab w:val="left" w:pos="7140"/>
          <w:tab w:val="left" w:pos="7560"/>
          <w:tab w:val="left" w:pos="8300"/>
        </w:tabs>
        <w:autoSpaceDE w:val="0"/>
        <w:autoSpaceDN w:val="0"/>
        <w:adjustRightInd w:val="0"/>
        <w:spacing w:line="560" w:lineRule="exact"/>
        <w:ind w:firstLineChars="200" w:firstLine="640"/>
        <w:rPr>
          <w:rFonts w:ascii="Times New Roman" w:eastAsia="方正仿宋_GBK" w:hAnsi="Times New Roman" w:cs="Times New Roman"/>
          <w:snapToGrid w:val="0"/>
          <w:sz w:val="32"/>
          <w:szCs w:val="32"/>
        </w:rPr>
      </w:pPr>
      <w:r w:rsidRPr="00882E15">
        <w:rPr>
          <w:rFonts w:ascii="Times New Roman" w:eastAsia="方正仿宋_GBK" w:hAnsi="Times New Roman" w:cs="Times New Roman"/>
          <w:snapToGrid w:val="0"/>
          <w:sz w:val="32"/>
          <w:szCs w:val="32"/>
        </w:rPr>
        <w:t>投标人：</w:t>
      </w:r>
      <w:r w:rsidRPr="00882E15">
        <w:rPr>
          <w:rFonts w:ascii="Times New Roman" w:eastAsia="方正仿宋_GBK" w:hAnsi="Times New Roman" w:cs="Times New Roman"/>
          <w:snapToGrid w:val="0"/>
          <w:sz w:val="32"/>
          <w:szCs w:val="32"/>
          <w:u w:val="single"/>
        </w:rPr>
        <w:t xml:space="preserve">              </w:t>
      </w:r>
      <w:r w:rsidR="007D7194">
        <w:rPr>
          <w:rFonts w:ascii="Times New Roman" w:eastAsia="方正仿宋_GBK" w:hAnsi="Times New Roman" w:cs="Times New Roman" w:hint="eastAsia"/>
          <w:snapToGrid w:val="0"/>
          <w:sz w:val="32"/>
          <w:szCs w:val="32"/>
          <w:u w:val="single"/>
        </w:rPr>
        <w:t xml:space="preserve">    </w:t>
      </w:r>
      <w:r w:rsidRPr="00882E15">
        <w:rPr>
          <w:rFonts w:ascii="Times New Roman" w:eastAsia="方正仿宋_GBK" w:hAnsi="Times New Roman" w:cs="Times New Roman"/>
          <w:snapToGrid w:val="0"/>
          <w:sz w:val="32"/>
          <w:szCs w:val="32"/>
          <w:u w:val="single"/>
        </w:rPr>
        <w:t xml:space="preserve">     </w:t>
      </w:r>
      <w:r w:rsidRPr="00882E15">
        <w:rPr>
          <w:rFonts w:ascii="Times New Roman" w:eastAsia="方正仿宋_GBK" w:hAnsi="Times New Roman" w:cs="Times New Roman"/>
          <w:snapToGrid w:val="0"/>
          <w:sz w:val="32"/>
          <w:szCs w:val="32"/>
        </w:rPr>
        <w:t>（加盖单位鲜章）</w:t>
      </w:r>
      <w:r w:rsidRPr="00882E15">
        <w:rPr>
          <w:rFonts w:ascii="Times New Roman" w:eastAsia="方正仿宋_GBK" w:hAnsi="Times New Roman" w:cs="Times New Roman"/>
          <w:snapToGrid w:val="0"/>
          <w:sz w:val="32"/>
          <w:szCs w:val="32"/>
        </w:rPr>
        <w:t xml:space="preserve"> </w:t>
      </w:r>
    </w:p>
    <w:p w14:paraId="7F9E2680" w14:textId="77777777" w:rsidR="00F8566F" w:rsidRPr="00882E15" w:rsidRDefault="00000000">
      <w:pPr>
        <w:tabs>
          <w:tab w:val="left" w:pos="6820"/>
          <w:tab w:val="left" w:pos="7560"/>
          <w:tab w:val="left" w:pos="8300"/>
        </w:tabs>
        <w:autoSpaceDE w:val="0"/>
        <w:autoSpaceDN w:val="0"/>
        <w:adjustRightInd w:val="0"/>
        <w:spacing w:line="560" w:lineRule="exact"/>
        <w:ind w:firstLineChars="200" w:firstLine="640"/>
        <w:rPr>
          <w:rFonts w:ascii="Times New Roman" w:eastAsia="方正仿宋_GBK" w:hAnsi="Times New Roman" w:cs="Times New Roman"/>
          <w:snapToGrid w:val="0"/>
          <w:sz w:val="32"/>
          <w:szCs w:val="32"/>
        </w:rPr>
      </w:pPr>
      <w:r w:rsidRPr="00882E15">
        <w:rPr>
          <w:rFonts w:ascii="Times New Roman" w:eastAsia="方正仿宋_GBK" w:hAnsi="Times New Roman" w:cs="Times New Roman"/>
          <w:snapToGrid w:val="0"/>
          <w:sz w:val="32"/>
          <w:szCs w:val="32"/>
        </w:rPr>
        <w:t>法定代表人或其委托代理人：</w:t>
      </w:r>
      <w:r w:rsidRPr="00882E15">
        <w:rPr>
          <w:rFonts w:ascii="Times New Roman" w:eastAsia="方正仿宋_GBK" w:hAnsi="Times New Roman" w:cs="Times New Roman"/>
          <w:snapToGrid w:val="0"/>
          <w:sz w:val="32"/>
          <w:szCs w:val="32"/>
          <w:u w:val="single"/>
        </w:rPr>
        <w:t xml:space="preserve">   </w:t>
      </w:r>
      <w:r w:rsidRPr="00882E15">
        <w:rPr>
          <w:rFonts w:ascii="Times New Roman" w:eastAsia="方正仿宋_GBK" w:hAnsi="Times New Roman" w:cs="Times New Roman"/>
          <w:snapToGrid w:val="0"/>
          <w:sz w:val="32"/>
          <w:szCs w:val="32"/>
          <w:u w:val="single"/>
        </w:rPr>
        <w:tab/>
      </w:r>
      <w:r w:rsidRPr="00882E15">
        <w:rPr>
          <w:rFonts w:ascii="Times New Roman" w:eastAsia="方正仿宋_GBK" w:hAnsi="Times New Roman" w:cs="Times New Roman"/>
          <w:snapToGrid w:val="0"/>
          <w:sz w:val="32"/>
          <w:szCs w:val="32"/>
        </w:rPr>
        <w:t>（签字）</w:t>
      </w:r>
      <w:r w:rsidRPr="00882E15">
        <w:rPr>
          <w:rFonts w:ascii="Times New Roman" w:eastAsia="方正仿宋_GBK" w:hAnsi="Times New Roman" w:cs="Times New Roman"/>
          <w:snapToGrid w:val="0"/>
          <w:sz w:val="32"/>
          <w:szCs w:val="32"/>
        </w:rPr>
        <w:t xml:space="preserve"> </w:t>
      </w:r>
    </w:p>
    <w:p w14:paraId="7137F2A9" w14:textId="77777777" w:rsidR="00F8566F" w:rsidRPr="00882E15" w:rsidRDefault="00F8566F">
      <w:pPr>
        <w:tabs>
          <w:tab w:val="left" w:pos="6000"/>
          <w:tab w:val="left" w:pos="7040"/>
          <w:tab w:val="left" w:pos="8100"/>
        </w:tabs>
        <w:autoSpaceDE w:val="0"/>
        <w:autoSpaceDN w:val="0"/>
        <w:adjustRightInd w:val="0"/>
        <w:spacing w:line="560" w:lineRule="exact"/>
        <w:jc w:val="right"/>
        <w:rPr>
          <w:rFonts w:ascii="Times New Roman" w:eastAsia="方正仿宋_GBK" w:hAnsi="Times New Roman" w:cs="Times New Roman"/>
          <w:snapToGrid w:val="0"/>
          <w:sz w:val="32"/>
          <w:szCs w:val="32"/>
          <w:u w:val="single"/>
        </w:rPr>
      </w:pPr>
    </w:p>
    <w:p w14:paraId="0A652878" w14:textId="77777777" w:rsidR="00F8566F" w:rsidRPr="00882E15" w:rsidRDefault="00000000">
      <w:pPr>
        <w:tabs>
          <w:tab w:val="left" w:pos="6000"/>
          <w:tab w:val="left" w:pos="7040"/>
          <w:tab w:val="left" w:pos="8100"/>
        </w:tabs>
        <w:autoSpaceDE w:val="0"/>
        <w:autoSpaceDN w:val="0"/>
        <w:adjustRightInd w:val="0"/>
        <w:spacing w:line="560" w:lineRule="exact"/>
        <w:jc w:val="right"/>
        <w:rPr>
          <w:rFonts w:ascii="Times New Roman" w:eastAsia="方正仿宋_GBK" w:hAnsi="Times New Roman" w:cs="Times New Roman"/>
          <w:snapToGrid w:val="0"/>
          <w:sz w:val="32"/>
          <w:szCs w:val="32"/>
        </w:rPr>
      </w:pPr>
      <w:r w:rsidRPr="00882E15">
        <w:rPr>
          <w:rFonts w:ascii="Times New Roman" w:eastAsia="方正仿宋_GBK" w:hAnsi="Times New Roman" w:cs="Times New Roman"/>
          <w:snapToGrid w:val="0"/>
          <w:sz w:val="32"/>
          <w:szCs w:val="32"/>
          <w:u w:val="single"/>
        </w:rPr>
        <w:t xml:space="preserve">         </w:t>
      </w:r>
      <w:r w:rsidRPr="00882E15">
        <w:rPr>
          <w:rFonts w:ascii="Times New Roman" w:eastAsia="方正仿宋_GBK" w:hAnsi="Times New Roman" w:cs="Times New Roman"/>
          <w:snapToGrid w:val="0"/>
          <w:sz w:val="32"/>
          <w:szCs w:val="32"/>
        </w:rPr>
        <w:t>年</w:t>
      </w:r>
      <w:r w:rsidRPr="00882E15">
        <w:rPr>
          <w:rFonts w:ascii="Times New Roman" w:eastAsia="方正仿宋_GBK" w:hAnsi="Times New Roman" w:cs="Times New Roman"/>
          <w:snapToGrid w:val="0"/>
          <w:w w:val="200"/>
          <w:sz w:val="32"/>
          <w:szCs w:val="32"/>
          <w:u w:val="single"/>
        </w:rPr>
        <w:t xml:space="preserve">  </w:t>
      </w:r>
      <w:r w:rsidRPr="00882E15">
        <w:rPr>
          <w:rFonts w:ascii="Times New Roman" w:eastAsia="方正仿宋_GBK" w:hAnsi="Times New Roman" w:cs="Times New Roman"/>
          <w:snapToGrid w:val="0"/>
          <w:sz w:val="32"/>
          <w:szCs w:val="32"/>
        </w:rPr>
        <w:t>月</w:t>
      </w:r>
      <w:r w:rsidRPr="00882E15">
        <w:rPr>
          <w:rFonts w:ascii="Times New Roman" w:eastAsia="方正仿宋_GBK" w:hAnsi="Times New Roman" w:cs="Times New Roman"/>
          <w:snapToGrid w:val="0"/>
          <w:w w:val="200"/>
          <w:sz w:val="32"/>
          <w:szCs w:val="32"/>
          <w:u w:val="single"/>
        </w:rPr>
        <w:t xml:space="preserve">  </w:t>
      </w:r>
      <w:r w:rsidRPr="00882E15">
        <w:rPr>
          <w:rFonts w:ascii="Times New Roman" w:eastAsia="方正仿宋_GBK" w:hAnsi="Times New Roman" w:cs="Times New Roman"/>
          <w:snapToGrid w:val="0"/>
          <w:sz w:val="32"/>
          <w:szCs w:val="32"/>
        </w:rPr>
        <w:t>日</w:t>
      </w:r>
    </w:p>
    <w:p w14:paraId="65CE4CCC" w14:textId="77777777" w:rsidR="00F8566F" w:rsidRPr="00882E15" w:rsidRDefault="00F8566F">
      <w:pPr>
        <w:tabs>
          <w:tab w:val="left" w:pos="2655"/>
          <w:tab w:val="left" w:pos="3520"/>
          <w:tab w:val="left" w:pos="4920"/>
          <w:tab w:val="left" w:pos="5715"/>
          <w:tab w:val="left" w:pos="6945"/>
          <w:tab w:val="left" w:pos="7980"/>
        </w:tabs>
        <w:autoSpaceDE w:val="0"/>
        <w:autoSpaceDN w:val="0"/>
        <w:adjustRightInd w:val="0"/>
        <w:spacing w:line="600" w:lineRule="exact"/>
        <w:jc w:val="center"/>
        <w:rPr>
          <w:rFonts w:ascii="Times New Roman" w:eastAsia="方正仿宋_GBK" w:hAnsi="Times New Roman" w:cs="Times New Roman"/>
          <w:b/>
          <w:snapToGrid w:val="0"/>
          <w:sz w:val="32"/>
          <w:szCs w:val="32"/>
        </w:rPr>
      </w:pPr>
      <w:bookmarkStart w:id="12" w:name="_Toc31170"/>
    </w:p>
    <w:p w14:paraId="366519B5" w14:textId="77777777" w:rsidR="00F8566F" w:rsidRPr="00882E15" w:rsidRDefault="00000000">
      <w:pPr>
        <w:tabs>
          <w:tab w:val="left" w:pos="2655"/>
          <w:tab w:val="left" w:pos="3520"/>
          <w:tab w:val="left" w:pos="4920"/>
          <w:tab w:val="left" w:pos="5715"/>
          <w:tab w:val="left" w:pos="6945"/>
          <w:tab w:val="left" w:pos="7980"/>
        </w:tabs>
        <w:autoSpaceDE w:val="0"/>
        <w:autoSpaceDN w:val="0"/>
        <w:adjustRightInd w:val="0"/>
        <w:spacing w:line="600" w:lineRule="exact"/>
        <w:rPr>
          <w:rFonts w:ascii="Times New Roman" w:eastAsia="方正仿宋_GBK" w:hAnsi="Times New Roman" w:cs="Times New Roman"/>
          <w:sz w:val="32"/>
          <w:szCs w:val="32"/>
        </w:rPr>
      </w:pPr>
      <w:r w:rsidRPr="00882E15">
        <w:rPr>
          <w:rFonts w:ascii="Times New Roman" w:eastAsia="方正仿宋_GBK" w:hAnsi="Times New Roman" w:cs="Times New Roman"/>
          <w:b/>
          <w:snapToGrid w:val="0"/>
          <w:sz w:val="32"/>
          <w:szCs w:val="32"/>
        </w:rPr>
        <w:br w:type="page"/>
      </w:r>
      <w:r w:rsidRPr="00882E15">
        <w:rPr>
          <w:rFonts w:ascii="Times New Roman" w:eastAsia="方正仿宋_GBK" w:hAnsi="Times New Roman" w:cs="Times New Roman"/>
          <w:sz w:val="32"/>
          <w:szCs w:val="32"/>
        </w:rPr>
        <w:lastRenderedPageBreak/>
        <w:t>附：分项报价表</w:t>
      </w:r>
    </w:p>
    <w:p w14:paraId="5F98084C" w14:textId="77777777" w:rsidR="00F8566F" w:rsidRPr="00882E15" w:rsidRDefault="00F8566F">
      <w:pPr>
        <w:pStyle w:val="TOC1"/>
        <w:ind w:firstLine="240"/>
        <w:rPr>
          <w:rFonts w:hint="eastAsia"/>
        </w:rPr>
      </w:pP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1566"/>
        <w:gridCol w:w="825"/>
        <w:gridCol w:w="855"/>
        <w:gridCol w:w="1799"/>
        <w:gridCol w:w="1605"/>
        <w:gridCol w:w="1500"/>
      </w:tblGrid>
      <w:tr w:rsidR="00882E15" w:rsidRPr="00882E15" w14:paraId="5558CB00" w14:textId="77777777">
        <w:trPr>
          <w:trHeight w:val="925"/>
          <w:jc w:val="center"/>
        </w:trPr>
        <w:tc>
          <w:tcPr>
            <w:tcW w:w="841" w:type="dxa"/>
            <w:tcBorders>
              <w:top w:val="single" w:sz="4" w:space="0" w:color="auto"/>
              <w:left w:val="single" w:sz="4" w:space="0" w:color="auto"/>
              <w:bottom w:val="single" w:sz="4" w:space="0" w:color="auto"/>
              <w:right w:val="single" w:sz="4" w:space="0" w:color="auto"/>
            </w:tcBorders>
            <w:vAlign w:val="center"/>
          </w:tcPr>
          <w:p w14:paraId="668339C0" w14:textId="77777777" w:rsidR="00F8566F" w:rsidRPr="00882E15" w:rsidRDefault="00000000">
            <w:pPr>
              <w:spacing w:line="500" w:lineRule="exact"/>
              <w:jc w:val="center"/>
              <w:rPr>
                <w:rFonts w:ascii="Times New Roman" w:eastAsia="方正仿宋_GBK" w:hAnsi="Times New Roman" w:cs="Times New Roman"/>
                <w:sz w:val="28"/>
                <w:szCs w:val="28"/>
              </w:rPr>
            </w:pPr>
            <w:r w:rsidRPr="00882E15">
              <w:rPr>
                <w:rFonts w:ascii="Times New Roman" w:eastAsia="方正仿宋_GBK" w:hAnsi="Times New Roman" w:cs="Times New Roman"/>
                <w:sz w:val="28"/>
                <w:szCs w:val="28"/>
              </w:rPr>
              <w:t>序号</w:t>
            </w:r>
          </w:p>
        </w:tc>
        <w:tc>
          <w:tcPr>
            <w:tcW w:w="1566" w:type="dxa"/>
            <w:tcBorders>
              <w:top w:val="single" w:sz="4" w:space="0" w:color="auto"/>
              <w:left w:val="single" w:sz="4" w:space="0" w:color="auto"/>
              <w:bottom w:val="single" w:sz="4" w:space="0" w:color="auto"/>
              <w:right w:val="single" w:sz="4" w:space="0" w:color="auto"/>
            </w:tcBorders>
            <w:vAlign w:val="center"/>
          </w:tcPr>
          <w:p w14:paraId="534B7B67" w14:textId="77777777" w:rsidR="00F8566F" w:rsidRPr="00882E15" w:rsidRDefault="00000000">
            <w:pPr>
              <w:spacing w:line="500" w:lineRule="exact"/>
              <w:jc w:val="center"/>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标的</w:t>
            </w:r>
            <w:r w:rsidRPr="00882E15">
              <w:rPr>
                <w:rFonts w:ascii="Times New Roman" w:eastAsia="方正仿宋_GBK" w:hAnsi="Times New Roman" w:cs="Times New Roman"/>
                <w:sz w:val="28"/>
                <w:szCs w:val="28"/>
              </w:rPr>
              <w:t>名称</w:t>
            </w:r>
          </w:p>
        </w:tc>
        <w:tc>
          <w:tcPr>
            <w:tcW w:w="825" w:type="dxa"/>
            <w:tcBorders>
              <w:top w:val="single" w:sz="4" w:space="0" w:color="auto"/>
              <w:left w:val="single" w:sz="4" w:space="0" w:color="auto"/>
              <w:bottom w:val="single" w:sz="4" w:space="0" w:color="auto"/>
              <w:right w:val="single" w:sz="4" w:space="0" w:color="auto"/>
            </w:tcBorders>
            <w:vAlign w:val="center"/>
          </w:tcPr>
          <w:p w14:paraId="11C9F38A" w14:textId="77777777" w:rsidR="00F8566F" w:rsidRPr="00882E15" w:rsidRDefault="00000000">
            <w:pPr>
              <w:spacing w:line="500" w:lineRule="exact"/>
              <w:jc w:val="center"/>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数量</w:t>
            </w:r>
          </w:p>
        </w:tc>
        <w:tc>
          <w:tcPr>
            <w:tcW w:w="855" w:type="dxa"/>
            <w:tcBorders>
              <w:top w:val="single" w:sz="4" w:space="0" w:color="auto"/>
              <w:left w:val="single" w:sz="4" w:space="0" w:color="auto"/>
              <w:bottom w:val="single" w:sz="4" w:space="0" w:color="auto"/>
              <w:right w:val="single" w:sz="4" w:space="0" w:color="auto"/>
            </w:tcBorders>
            <w:vAlign w:val="center"/>
          </w:tcPr>
          <w:p w14:paraId="0B90B5CD" w14:textId="77777777" w:rsidR="00F8566F" w:rsidRPr="00882E15" w:rsidRDefault="00000000">
            <w:pPr>
              <w:spacing w:line="500" w:lineRule="exact"/>
              <w:jc w:val="center"/>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单位</w:t>
            </w:r>
          </w:p>
        </w:tc>
        <w:tc>
          <w:tcPr>
            <w:tcW w:w="1799" w:type="dxa"/>
            <w:tcBorders>
              <w:top w:val="single" w:sz="4" w:space="0" w:color="auto"/>
              <w:left w:val="single" w:sz="4" w:space="0" w:color="auto"/>
              <w:bottom w:val="single" w:sz="4" w:space="0" w:color="auto"/>
              <w:right w:val="single" w:sz="4" w:space="0" w:color="auto"/>
            </w:tcBorders>
            <w:vAlign w:val="center"/>
          </w:tcPr>
          <w:p w14:paraId="499B2395" w14:textId="77777777" w:rsidR="00F8566F" w:rsidRPr="00882E15" w:rsidRDefault="00000000">
            <w:pPr>
              <w:spacing w:line="500" w:lineRule="exact"/>
              <w:jc w:val="center"/>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单价（元）</w:t>
            </w:r>
          </w:p>
        </w:tc>
        <w:tc>
          <w:tcPr>
            <w:tcW w:w="1605" w:type="dxa"/>
            <w:tcBorders>
              <w:top w:val="single" w:sz="4" w:space="0" w:color="auto"/>
              <w:left w:val="single" w:sz="4" w:space="0" w:color="auto"/>
              <w:bottom w:val="single" w:sz="4" w:space="0" w:color="auto"/>
              <w:right w:val="single" w:sz="4" w:space="0" w:color="auto"/>
            </w:tcBorders>
            <w:vAlign w:val="center"/>
          </w:tcPr>
          <w:p w14:paraId="5FB0E81D" w14:textId="77777777" w:rsidR="00F8566F" w:rsidRPr="00882E15" w:rsidRDefault="00000000">
            <w:pPr>
              <w:spacing w:line="500" w:lineRule="exact"/>
              <w:jc w:val="center"/>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合计（元）</w:t>
            </w:r>
          </w:p>
        </w:tc>
        <w:tc>
          <w:tcPr>
            <w:tcW w:w="1500" w:type="dxa"/>
            <w:tcBorders>
              <w:top w:val="single" w:sz="4" w:space="0" w:color="auto"/>
              <w:left w:val="single" w:sz="4" w:space="0" w:color="auto"/>
              <w:bottom w:val="single" w:sz="4" w:space="0" w:color="auto"/>
              <w:right w:val="single" w:sz="4" w:space="0" w:color="auto"/>
            </w:tcBorders>
            <w:vAlign w:val="center"/>
          </w:tcPr>
          <w:p w14:paraId="20C58A56" w14:textId="77777777" w:rsidR="00F8566F" w:rsidRPr="00882E15" w:rsidRDefault="00000000">
            <w:pPr>
              <w:spacing w:line="500" w:lineRule="exact"/>
              <w:jc w:val="center"/>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投标品牌</w:t>
            </w:r>
          </w:p>
        </w:tc>
      </w:tr>
      <w:tr w:rsidR="00882E15" w:rsidRPr="00882E15" w14:paraId="2F3536D1" w14:textId="77777777">
        <w:trPr>
          <w:trHeight w:val="804"/>
          <w:jc w:val="center"/>
        </w:trPr>
        <w:tc>
          <w:tcPr>
            <w:tcW w:w="841" w:type="dxa"/>
            <w:tcBorders>
              <w:top w:val="single" w:sz="4" w:space="0" w:color="auto"/>
              <w:left w:val="single" w:sz="4" w:space="0" w:color="auto"/>
              <w:bottom w:val="single" w:sz="4" w:space="0" w:color="auto"/>
              <w:right w:val="single" w:sz="4" w:space="0" w:color="auto"/>
            </w:tcBorders>
            <w:vAlign w:val="center"/>
          </w:tcPr>
          <w:p w14:paraId="4A709CF6" w14:textId="77777777" w:rsidR="00F8566F" w:rsidRPr="00882E15" w:rsidRDefault="00000000">
            <w:pPr>
              <w:jc w:val="center"/>
              <w:textAlignment w:val="center"/>
              <w:rPr>
                <w:rFonts w:ascii="Times New Roman" w:eastAsia="方正仿宋_GBK" w:hAnsi="Times New Roman" w:cs="Times New Roman"/>
                <w:sz w:val="28"/>
                <w:szCs w:val="28"/>
              </w:rPr>
            </w:pPr>
            <w:r w:rsidRPr="00882E15">
              <w:rPr>
                <w:rFonts w:ascii="方正仿宋_GBK" w:eastAsia="方正仿宋_GBK" w:hAnsi="方正仿宋_GBK" w:cs="方正仿宋_GBK" w:hint="eastAsia"/>
                <w:sz w:val="28"/>
                <w:szCs w:val="28"/>
                <w:lang w:bidi="ar"/>
              </w:rPr>
              <w:t>1</w:t>
            </w:r>
          </w:p>
        </w:tc>
        <w:tc>
          <w:tcPr>
            <w:tcW w:w="1566" w:type="dxa"/>
            <w:tcBorders>
              <w:top w:val="single" w:sz="4" w:space="0" w:color="auto"/>
              <w:left w:val="single" w:sz="4" w:space="0" w:color="auto"/>
              <w:bottom w:val="single" w:sz="4" w:space="0" w:color="auto"/>
              <w:right w:val="single" w:sz="4" w:space="0" w:color="auto"/>
            </w:tcBorders>
            <w:vAlign w:val="center"/>
          </w:tcPr>
          <w:p w14:paraId="5D425AAA" w14:textId="77777777" w:rsidR="00F8566F" w:rsidRPr="00882E15" w:rsidRDefault="00F8566F">
            <w:pPr>
              <w:jc w:val="both"/>
              <w:rPr>
                <w:rFonts w:ascii="方正仿宋_GBK" w:eastAsia="方正仿宋_GBK" w:hAnsi="方正仿宋_GBK" w:cs="方正仿宋_GBK" w:hint="eastAsia"/>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14:paraId="559D08AB"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855" w:type="dxa"/>
            <w:tcBorders>
              <w:top w:val="single" w:sz="4" w:space="0" w:color="auto"/>
              <w:left w:val="single" w:sz="4" w:space="0" w:color="auto"/>
              <w:bottom w:val="single" w:sz="4" w:space="0" w:color="auto"/>
              <w:right w:val="single" w:sz="4" w:space="0" w:color="auto"/>
            </w:tcBorders>
            <w:vAlign w:val="center"/>
          </w:tcPr>
          <w:p w14:paraId="04626AF5"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4EADDC85" w14:textId="77777777" w:rsidR="00F8566F" w:rsidRPr="00882E15" w:rsidRDefault="00F8566F">
            <w:pPr>
              <w:spacing w:line="500" w:lineRule="exact"/>
              <w:ind w:firstLineChars="200" w:firstLine="560"/>
              <w:jc w:val="both"/>
              <w:rPr>
                <w:rFonts w:ascii="Times New Roman" w:eastAsia="方正仿宋_GBK" w:hAnsi="Times New Roman" w:cs="Times New Roman"/>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14:paraId="7EF1B7E6" w14:textId="77777777" w:rsidR="00F8566F" w:rsidRPr="00882E15" w:rsidRDefault="00F8566F">
            <w:pPr>
              <w:spacing w:line="500" w:lineRule="exact"/>
              <w:ind w:firstLineChars="200" w:firstLine="560"/>
              <w:jc w:val="both"/>
              <w:rPr>
                <w:rFonts w:ascii="Times New Roman" w:eastAsia="方正仿宋_GBK" w:hAnsi="Times New Roman" w:cs="Times New Roman"/>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tcPr>
          <w:p w14:paraId="1A28EDBD" w14:textId="77777777" w:rsidR="00F8566F" w:rsidRPr="00882E15" w:rsidRDefault="00F8566F">
            <w:pPr>
              <w:spacing w:line="500" w:lineRule="exact"/>
              <w:ind w:firstLineChars="200" w:firstLine="560"/>
              <w:jc w:val="both"/>
              <w:rPr>
                <w:rFonts w:ascii="Times New Roman" w:eastAsia="方正仿宋_GBK" w:hAnsi="Times New Roman" w:cs="Times New Roman"/>
                <w:sz w:val="28"/>
                <w:szCs w:val="28"/>
              </w:rPr>
            </w:pPr>
          </w:p>
        </w:tc>
      </w:tr>
      <w:tr w:rsidR="00882E15" w:rsidRPr="00882E15" w14:paraId="701F3D46" w14:textId="77777777">
        <w:trPr>
          <w:trHeight w:val="804"/>
          <w:jc w:val="center"/>
        </w:trPr>
        <w:tc>
          <w:tcPr>
            <w:tcW w:w="841" w:type="dxa"/>
            <w:tcBorders>
              <w:top w:val="single" w:sz="4" w:space="0" w:color="auto"/>
              <w:left w:val="single" w:sz="4" w:space="0" w:color="auto"/>
              <w:bottom w:val="single" w:sz="4" w:space="0" w:color="auto"/>
              <w:right w:val="single" w:sz="4" w:space="0" w:color="auto"/>
            </w:tcBorders>
            <w:vAlign w:val="center"/>
          </w:tcPr>
          <w:p w14:paraId="2784AA86" w14:textId="77777777" w:rsidR="00F8566F" w:rsidRPr="00882E15" w:rsidRDefault="00000000">
            <w:pPr>
              <w:jc w:val="center"/>
              <w:textAlignment w:val="center"/>
              <w:rPr>
                <w:rFonts w:ascii="方正仿宋_GBK" w:eastAsia="方正仿宋_GBK" w:hAnsi="方正仿宋_GBK" w:cs="方正仿宋_GBK" w:hint="eastAsia"/>
                <w:sz w:val="28"/>
                <w:szCs w:val="28"/>
                <w:lang w:bidi="ar"/>
              </w:rPr>
            </w:pPr>
            <w:r w:rsidRPr="00882E15">
              <w:rPr>
                <w:rFonts w:ascii="方正仿宋_GBK" w:eastAsia="方正仿宋_GBK" w:hAnsi="方正仿宋_GBK" w:cs="方正仿宋_GBK" w:hint="eastAsia"/>
                <w:sz w:val="28"/>
                <w:szCs w:val="28"/>
                <w:lang w:bidi="ar"/>
              </w:rPr>
              <w:t>2</w:t>
            </w:r>
          </w:p>
        </w:tc>
        <w:tc>
          <w:tcPr>
            <w:tcW w:w="1566" w:type="dxa"/>
            <w:tcBorders>
              <w:top w:val="single" w:sz="4" w:space="0" w:color="auto"/>
              <w:left w:val="single" w:sz="4" w:space="0" w:color="auto"/>
              <w:bottom w:val="single" w:sz="4" w:space="0" w:color="auto"/>
              <w:right w:val="single" w:sz="4" w:space="0" w:color="auto"/>
            </w:tcBorders>
            <w:vAlign w:val="center"/>
          </w:tcPr>
          <w:p w14:paraId="278E8BCE" w14:textId="77777777" w:rsidR="00F8566F" w:rsidRPr="00882E15" w:rsidRDefault="00F8566F">
            <w:pPr>
              <w:jc w:val="both"/>
              <w:rPr>
                <w:rFonts w:ascii="方正仿宋_GBK" w:eastAsia="方正仿宋_GBK" w:hAnsi="方正仿宋_GBK" w:cs="方正仿宋_GBK" w:hint="eastAsia"/>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14:paraId="22962F5C"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855" w:type="dxa"/>
            <w:tcBorders>
              <w:top w:val="single" w:sz="4" w:space="0" w:color="auto"/>
              <w:left w:val="single" w:sz="4" w:space="0" w:color="auto"/>
              <w:bottom w:val="single" w:sz="4" w:space="0" w:color="auto"/>
              <w:right w:val="single" w:sz="4" w:space="0" w:color="auto"/>
            </w:tcBorders>
            <w:vAlign w:val="center"/>
          </w:tcPr>
          <w:p w14:paraId="76A3A7DF"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7F6C12D7"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14:paraId="701BB39F" w14:textId="77777777" w:rsidR="00F8566F" w:rsidRPr="00882E15" w:rsidRDefault="00F8566F">
            <w:pPr>
              <w:spacing w:line="500" w:lineRule="exact"/>
              <w:ind w:firstLineChars="200" w:firstLine="560"/>
              <w:jc w:val="both"/>
              <w:rPr>
                <w:rFonts w:ascii="Times New Roman" w:eastAsia="方正仿宋_GBK" w:hAnsi="Times New Roman" w:cs="Times New Roman"/>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tcPr>
          <w:p w14:paraId="71C6BBCB" w14:textId="77777777" w:rsidR="00F8566F" w:rsidRPr="00882E15" w:rsidRDefault="00F8566F">
            <w:pPr>
              <w:spacing w:line="500" w:lineRule="exact"/>
              <w:ind w:firstLineChars="200" w:firstLine="560"/>
              <w:jc w:val="both"/>
              <w:rPr>
                <w:rFonts w:ascii="Times New Roman" w:eastAsia="方正仿宋_GBK" w:hAnsi="Times New Roman" w:cs="Times New Roman"/>
                <w:sz w:val="28"/>
                <w:szCs w:val="28"/>
              </w:rPr>
            </w:pPr>
          </w:p>
        </w:tc>
      </w:tr>
      <w:tr w:rsidR="00882E15" w:rsidRPr="00882E15" w14:paraId="50D2375E" w14:textId="77777777">
        <w:trPr>
          <w:trHeight w:val="779"/>
          <w:jc w:val="center"/>
        </w:trPr>
        <w:tc>
          <w:tcPr>
            <w:tcW w:w="841" w:type="dxa"/>
            <w:tcBorders>
              <w:top w:val="single" w:sz="4" w:space="0" w:color="auto"/>
              <w:left w:val="single" w:sz="4" w:space="0" w:color="auto"/>
              <w:bottom w:val="single" w:sz="4" w:space="0" w:color="auto"/>
              <w:right w:val="single" w:sz="4" w:space="0" w:color="auto"/>
            </w:tcBorders>
            <w:vAlign w:val="center"/>
          </w:tcPr>
          <w:p w14:paraId="797EA13C" w14:textId="77777777" w:rsidR="00F8566F" w:rsidRPr="00882E15" w:rsidRDefault="00000000">
            <w:pPr>
              <w:jc w:val="center"/>
              <w:textAlignment w:val="center"/>
              <w:rPr>
                <w:rFonts w:ascii="Times New Roman" w:eastAsia="方正仿宋_GBK" w:hAnsi="Times New Roman" w:cs="Times New Roman"/>
                <w:sz w:val="28"/>
                <w:szCs w:val="28"/>
              </w:rPr>
            </w:pPr>
            <w:r w:rsidRPr="00882E15">
              <w:rPr>
                <w:rFonts w:ascii="方正仿宋_GBK" w:eastAsia="方正仿宋_GBK" w:hAnsi="方正仿宋_GBK" w:cs="方正仿宋_GBK" w:hint="eastAsia"/>
                <w:sz w:val="28"/>
                <w:szCs w:val="28"/>
                <w:lang w:bidi="ar"/>
              </w:rPr>
              <w:t>3</w:t>
            </w:r>
          </w:p>
        </w:tc>
        <w:tc>
          <w:tcPr>
            <w:tcW w:w="1566" w:type="dxa"/>
            <w:tcBorders>
              <w:top w:val="single" w:sz="4" w:space="0" w:color="auto"/>
              <w:left w:val="single" w:sz="4" w:space="0" w:color="auto"/>
              <w:bottom w:val="single" w:sz="4" w:space="0" w:color="auto"/>
              <w:right w:val="single" w:sz="4" w:space="0" w:color="auto"/>
            </w:tcBorders>
            <w:vAlign w:val="center"/>
          </w:tcPr>
          <w:p w14:paraId="09FC6FEA" w14:textId="77777777" w:rsidR="00F8566F" w:rsidRPr="00882E15" w:rsidRDefault="00F8566F">
            <w:pPr>
              <w:jc w:val="both"/>
              <w:rPr>
                <w:rFonts w:ascii="方正仿宋_GBK" w:eastAsia="方正仿宋_GBK" w:hAnsi="方正仿宋_GBK" w:cs="方正仿宋_GBK" w:hint="eastAsia"/>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14:paraId="345E13E3"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855" w:type="dxa"/>
            <w:tcBorders>
              <w:top w:val="single" w:sz="4" w:space="0" w:color="auto"/>
              <w:left w:val="single" w:sz="4" w:space="0" w:color="auto"/>
              <w:bottom w:val="single" w:sz="4" w:space="0" w:color="auto"/>
              <w:right w:val="single" w:sz="4" w:space="0" w:color="auto"/>
            </w:tcBorders>
            <w:vAlign w:val="center"/>
          </w:tcPr>
          <w:p w14:paraId="182DC7EE"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2F5BAE7C" w14:textId="77777777" w:rsidR="00F8566F" w:rsidRPr="00882E15" w:rsidRDefault="00F8566F">
            <w:pPr>
              <w:spacing w:line="500" w:lineRule="exact"/>
              <w:ind w:firstLineChars="200" w:firstLine="560"/>
              <w:jc w:val="both"/>
              <w:rPr>
                <w:rFonts w:ascii="Times New Roman" w:eastAsia="方正仿宋_GBK" w:hAnsi="Times New Roman" w:cs="Times New Roman"/>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14:paraId="6B418749" w14:textId="77777777" w:rsidR="00F8566F" w:rsidRPr="00882E15" w:rsidRDefault="00F8566F">
            <w:pPr>
              <w:spacing w:line="500" w:lineRule="exact"/>
              <w:ind w:firstLineChars="200" w:firstLine="560"/>
              <w:jc w:val="both"/>
              <w:rPr>
                <w:rFonts w:ascii="Times New Roman" w:eastAsia="方正仿宋_GBK" w:hAnsi="Times New Roman" w:cs="Times New Roman"/>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tcPr>
          <w:p w14:paraId="4BEFFD38" w14:textId="77777777" w:rsidR="00F8566F" w:rsidRPr="00882E15" w:rsidRDefault="00F8566F">
            <w:pPr>
              <w:spacing w:line="500" w:lineRule="exact"/>
              <w:jc w:val="both"/>
              <w:rPr>
                <w:rFonts w:ascii="Times New Roman" w:eastAsia="方正仿宋_GBK" w:hAnsi="Times New Roman" w:cs="Times New Roman"/>
                <w:sz w:val="28"/>
                <w:szCs w:val="28"/>
              </w:rPr>
            </w:pPr>
          </w:p>
        </w:tc>
      </w:tr>
      <w:tr w:rsidR="00882E15" w:rsidRPr="00882E15" w14:paraId="71FDF550" w14:textId="77777777">
        <w:trPr>
          <w:trHeight w:val="804"/>
          <w:jc w:val="center"/>
        </w:trPr>
        <w:tc>
          <w:tcPr>
            <w:tcW w:w="841" w:type="dxa"/>
            <w:tcBorders>
              <w:top w:val="single" w:sz="4" w:space="0" w:color="auto"/>
              <w:left w:val="single" w:sz="4" w:space="0" w:color="auto"/>
              <w:bottom w:val="single" w:sz="4" w:space="0" w:color="auto"/>
              <w:right w:val="single" w:sz="4" w:space="0" w:color="auto"/>
            </w:tcBorders>
            <w:vAlign w:val="center"/>
          </w:tcPr>
          <w:p w14:paraId="2BA2EBD0" w14:textId="77777777" w:rsidR="00F8566F" w:rsidRPr="00882E15" w:rsidRDefault="00000000">
            <w:pPr>
              <w:jc w:val="center"/>
              <w:textAlignment w:val="center"/>
              <w:rPr>
                <w:rFonts w:ascii="Times New Roman" w:eastAsia="方正仿宋_GBK" w:hAnsi="Times New Roman" w:cs="Times New Roman"/>
                <w:sz w:val="28"/>
                <w:szCs w:val="28"/>
              </w:rPr>
            </w:pPr>
            <w:r w:rsidRPr="00882E15">
              <w:rPr>
                <w:rFonts w:ascii="方正仿宋_GBK" w:eastAsia="方正仿宋_GBK" w:hAnsi="方正仿宋_GBK" w:cs="方正仿宋_GBK" w:hint="eastAsia"/>
                <w:sz w:val="28"/>
                <w:szCs w:val="28"/>
                <w:lang w:bidi="ar"/>
              </w:rPr>
              <w:t>4</w:t>
            </w:r>
          </w:p>
        </w:tc>
        <w:tc>
          <w:tcPr>
            <w:tcW w:w="1566" w:type="dxa"/>
            <w:tcBorders>
              <w:top w:val="single" w:sz="4" w:space="0" w:color="auto"/>
              <w:left w:val="single" w:sz="4" w:space="0" w:color="auto"/>
              <w:bottom w:val="single" w:sz="4" w:space="0" w:color="auto"/>
              <w:right w:val="single" w:sz="4" w:space="0" w:color="auto"/>
            </w:tcBorders>
            <w:vAlign w:val="center"/>
          </w:tcPr>
          <w:p w14:paraId="243D5C29" w14:textId="77777777" w:rsidR="00F8566F" w:rsidRPr="00882E15" w:rsidRDefault="00F8566F">
            <w:pPr>
              <w:jc w:val="both"/>
              <w:rPr>
                <w:rFonts w:ascii="方正仿宋_GBK" w:eastAsia="方正仿宋_GBK" w:hAnsi="方正仿宋_GBK" w:cs="方正仿宋_GBK" w:hint="eastAsia"/>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tcPr>
          <w:p w14:paraId="61056350"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855" w:type="dxa"/>
            <w:tcBorders>
              <w:top w:val="single" w:sz="4" w:space="0" w:color="auto"/>
              <w:left w:val="single" w:sz="4" w:space="0" w:color="auto"/>
              <w:bottom w:val="single" w:sz="4" w:space="0" w:color="auto"/>
              <w:right w:val="single" w:sz="4" w:space="0" w:color="auto"/>
            </w:tcBorders>
            <w:vAlign w:val="center"/>
          </w:tcPr>
          <w:p w14:paraId="26BFECC6" w14:textId="77777777" w:rsidR="00F8566F" w:rsidRPr="00882E15" w:rsidRDefault="00F8566F">
            <w:pPr>
              <w:jc w:val="both"/>
              <w:textAlignment w:val="center"/>
              <w:rPr>
                <w:rFonts w:ascii="方正仿宋_GBK" w:eastAsia="方正仿宋_GBK" w:hAnsi="方正仿宋_GBK" w:cs="方正仿宋_GBK" w:hint="eastAsia"/>
                <w:sz w:val="28"/>
                <w:szCs w:val="28"/>
              </w:rPr>
            </w:pPr>
          </w:p>
        </w:tc>
        <w:tc>
          <w:tcPr>
            <w:tcW w:w="1799" w:type="dxa"/>
            <w:tcBorders>
              <w:top w:val="single" w:sz="4" w:space="0" w:color="auto"/>
              <w:left w:val="single" w:sz="4" w:space="0" w:color="auto"/>
              <w:bottom w:val="single" w:sz="4" w:space="0" w:color="auto"/>
              <w:right w:val="single" w:sz="4" w:space="0" w:color="auto"/>
            </w:tcBorders>
            <w:vAlign w:val="center"/>
          </w:tcPr>
          <w:p w14:paraId="2BEB334F" w14:textId="77777777" w:rsidR="00F8566F" w:rsidRPr="00882E15" w:rsidRDefault="00F8566F">
            <w:pPr>
              <w:spacing w:line="500" w:lineRule="exact"/>
              <w:ind w:firstLineChars="200" w:firstLine="560"/>
              <w:jc w:val="both"/>
              <w:rPr>
                <w:rFonts w:ascii="Times New Roman" w:eastAsia="方正仿宋_GBK" w:hAnsi="Times New Roman" w:cs="Times New Roman"/>
                <w:sz w:val="28"/>
                <w:szCs w:val="28"/>
              </w:rPr>
            </w:pPr>
          </w:p>
        </w:tc>
        <w:tc>
          <w:tcPr>
            <w:tcW w:w="1605" w:type="dxa"/>
            <w:tcBorders>
              <w:top w:val="single" w:sz="4" w:space="0" w:color="auto"/>
              <w:left w:val="single" w:sz="4" w:space="0" w:color="auto"/>
              <w:bottom w:val="single" w:sz="4" w:space="0" w:color="auto"/>
              <w:right w:val="single" w:sz="4" w:space="0" w:color="auto"/>
            </w:tcBorders>
            <w:vAlign w:val="center"/>
          </w:tcPr>
          <w:p w14:paraId="791C2D32" w14:textId="77777777" w:rsidR="00F8566F" w:rsidRPr="00882E15" w:rsidRDefault="00F8566F">
            <w:pPr>
              <w:spacing w:line="500" w:lineRule="exact"/>
              <w:ind w:firstLineChars="200" w:firstLine="560"/>
              <w:jc w:val="both"/>
              <w:rPr>
                <w:rFonts w:ascii="Times New Roman" w:eastAsia="方正仿宋_GBK" w:hAnsi="Times New Roman" w:cs="Times New Roman"/>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tcPr>
          <w:p w14:paraId="48FECCA7" w14:textId="77777777" w:rsidR="00F8566F" w:rsidRPr="00882E15" w:rsidRDefault="00F8566F">
            <w:pPr>
              <w:spacing w:line="500" w:lineRule="exact"/>
              <w:jc w:val="both"/>
              <w:rPr>
                <w:rFonts w:ascii="Times New Roman" w:eastAsia="方正仿宋_GBK" w:hAnsi="Times New Roman" w:cs="Times New Roman"/>
                <w:sz w:val="28"/>
                <w:szCs w:val="28"/>
              </w:rPr>
            </w:pPr>
          </w:p>
        </w:tc>
      </w:tr>
      <w:tr w:rsidR="00882E15" w:rsidRPr="00882E15" w14:paraId="42C3D357" w14:textId="77777777">
        <w:trPr>
          <w:trHeight w:val="814"/>
          <w:jc w:val="center"/>
        </w:trPr>
        <w:tc>
          <w:tcPr>
            <w:tcW w:w="5886" w:type="dxa"/>
            <w:gridSpan w:val="5"/>
            <w:tcBorders>
              <w:top w:val="single" w:sz="4" w:space="0" w:color="auto"/>
              <w:left w:val="single" w:sz="4" w:space="0" w:color="auto"/>
              <w:bottom w:val="single" w:sz="4" w:space="0" w:color="auto"/>
              <w:right w:val="single" w:sz="4" w:space="0" w:color="auto"/>
            </w:tcBorders>
            <w:vAlign w:val="center"/>
          </w:tcPr>
          <w:p w14:paraId="36B8E551" w14:textId="77777777" w:rsidR="00F8566F" w:rsidRPr="00882E15" w:rsidRDefault="00000000">
            <w:pPr>
              <w:spacing w:line="500" w:lineRule="exact"/>
              <w:ind w:firstLineChars="6" w:firstLine="17"/>
              <w:jc w:val="both"/>
              <w:rPr>
                <w:rFonts w:ascii="Times New Roman" w:eastAsia="方正仿宋_GBK" w:hAnsi="Times New Roman" w:cs="Times New Roman"/>
                <w:sz w:val="28"/>
                <w:szCs w:val="28"/>
              </w:rPr>
            </w:pPr>
            <w:r w:rsidRPr="00882E15">
              <w:rPr>
                <w:rFonts w:ascii="方正仿宋_GBK" w:eastAsia="方正仿宋_GBK" w:hAnsi="方正仿宋_GBK" w:cs="方正仿宋_GBK" w:hint="eastAsia"/>
                <w:sz w:val="28"/>
                <w:szCs w:val="28"/>
              </w:rPr>
              <w:t>合计:</w:t>
            </w:r>
          </w:p>
        </w:tc>
        <w:tc>
          <w:tcPr>
            <w:tcW w:w="1605" w:type="dxa"/>
            <w:tcBorders>
              <w:top w:val="single" w:sz="4" w:space="0" w:color="auto"/>
              <w:left w:val="single" w:sz="4" w:space="0" w:color="auto"/>
              <w:bottom w:val="single" w:sz="4" w:space="0" w:color="auto"/>
              <w:right w:val="single" w:sz="4" w:space="0" w:color="auto"/>
            </w:tcBorders>
            <w:vAlign w:val="center"/>
          </w:tcPr>
          <w:p w14:paraId="6E421396" w14:textId="77777777" w:rsidR="00F8566F" w:rsidRPr="00882E15" w:rsidRDefault="00F8566F">
            <w:pPr>
              <w:spacing w:line="500" w:lineRule="exact"/>
              <w:jc w:val="both"/>
              <w:textAlignment w:val="center"/>
              <w:rPr>
                <w:rFonts w:ascii="方正仿宋_GBK" w:eastAsia="方正仿宋_GBK" w:hAnsi="方正仿宋_GBK" w:cs="方正仿宋_GBK" w:hint="eastAsia"/>
                <w:sz w:val="28"/>
                <w:szCs w:val="28"/>
              </w:rPr>
            </w:pPr>
          </w:p>
        </w:tc>
        <w:tc>
          <w:tcPr>
            <w:tcW w:w="1500" w:type="dxa"/>
            <w:tcBorders>
              <w:top w:val="single" w:sz="4" w:space="0" w:color="auto"/>
              <w:left w:val="single" w:sz="4" w:space="0" w:color="auto"/>
              <w:bottom w:val="single" w:sz="4" w:space="0" w:color="auto"/>
              <w:right w:val="single" w:sz="4" w:space="0" w:color="auto"/>
            </w:tcBorders>
            <w:vAlign w:val="center"/>
          </w:tcPr>
          <w:p w14:paraId="77F66669" w14:textId="77777777" w:rsidR="00F8566F" w:rsidRPr="00882E15" w:rsidRDefault="00F8566F">
            <w:pPr>
              <w:spacing w:line="500" w:lineRule="exact"/>
              <w:jc w:val="both"/>
              <w:rPr>
                <w:rFonts w:ascii="Times New Roman" w:eastAsia="方正仿宋_GBK" w:hAnsi="Times New Roman" w:cs="Times New Roman"/>
                <w:sz w:val="28"/>
                <w:szCs w:val="28"/>
              </w:rPr>
            </w:pPr>
          </w:p>
        </w:tc>
      </w:tr>
    </w:tbl>
    <w:p w14:paraId="6D8F7A8F" w14:textId="4660C0FD" w:rsidR="00F8566F" w:rsidRPr="003A4AB6" w:rsidRDefault="00000000">
      <w:pPr>
        <w:tabs>
          <w:tab w:val="left" w:pos="2655"/>
          <w:tab w:val="left" w:pos="3520"/>
          <w:tab w:val="left" w:pos="4920"/>
          <w:tab w:val="left" w:pos="5715"/>
          <w:tab w:val="left" w:pos="6945"/>
          <w:tab w:val="left" w:pos="7980"/>
        </w:tabs>
        <w:autoSpaceDE w:val="0"/>
        <w:autoSpaceDN w:val="0"/>
        <w:adjustRightInd w:val="0"/>
        <w:spacing w:line="600" w:lineRule="exact"/>
        <w:jc w:val="both"/>
        <w:rPr>
          <w:rFonts w:ascii="Times New Roman" w:eastAsia="方正仿宋_GBK" w:hAnsi="Times New Roman" w:cs="Times New Roman"/>
        </w:rPr>
      </w:pPr>
      <w:r w:rsidRPr="003A4AB6">
        <w:rPr>
          <w:rFonts w:ascii="Times New Roman" w:eastAsia="方正仿宋_GBK" w:hAnsi="Times New Roman" w:cs="Times New Roman" w:hint="eastAsia"/>
        </w:rPr>
        <w:t>注：</w:t>
      </w:r>
      <w:r w:rsidRPr="003A4AB6">
        <w:rPr>
          <w:rFonts w:ascii="Times New Roman" w:eastAsia="方正仿宋_GBK" w:hAnsi="Times New Roman" w:cs="Times New Roman"/>
        </w:rPr>
        <w:t>1</w:t>
      </w:r>
      <w:r w:rsidRPr="003A4AB6">
        <w:rPr>
          <w:rFonts w:ascii="Times New Roman" w:eastAsia="方正仿宋_GBK" w:hAnsi="Times New Roman" w:cs="Times New Roman" w:hint="eastAsia"/>
        </w:rPr>
        <w:t>、投标报价精确两位小数点，单位为元。</w:t>
      </w:r>
    </w:p>
    <w:p w14:paraId="345DA481" w14:textId="77777777" w:rsidR="00F8566F" w:rsidRPr="003A4AB6" w:rsidRDefault="00000000" w:rsidP="003A4AB6">
      <w:pPr>
        <w:tabs>
          <w:tab w:val="left" w:pos="2655"/>
          <w:tab w:val="left" w:pos="3520"/>
          <w:tab w:val="left" w:pos="4920"/>
          <w:tab w:val="left" w:pos="5715"/>
          <w:tab w:val="left" w:pos="6945"/>
          <w:tab w:val="left" w:pos="7980"/>
        </w:tabs>
        <w:autoSpaceDE w:val="0"/>
        <w:autoSpaceDN w:val="0"/>
        <w:adjustRightInd w:val="0"/>
        <w:spacing w:line="600" w:lineRule="exact"/>
        <w:ind w:firstLineChars="200" w:firstLine="480"/>
        <w:jc w:val="both"/>
        <w:rPr>
          <w:rFonts w:ascii="Times New Roman" w:eastAsia="方正仿宋_GBK" w:hAnsi="Times New Roman" w:cs="Times New Roman"/>
        </w:rPr>
      </w:pPr>
      <w:r w:rsidRPr="003A4AB6">
        <w:rPr>
          <w:rFonts w:ascii="Times New Roman" w:eastAsia="方正仿宋_GBK" w:hAnsi="Times New Roman" w:cs="Times New Roman"/>
        </w:rPr>
        <w:t>2</w:t>
      </w:r>
      <w:r w:rsidRPr="003A4AB6">
        <w:rPr>
          <w:rFonts w:ascii="Times New Roman" w:eastAsia="方正仿宋_GBK" w:hAnsi="Times New Roman" w:cs="Times New Roman" w:hint="eastAsia"/>
        </w:rPr>
        <w:t>、以上报价为报价人完成本项目及工作所需的全部费用；</w:t>
      </w:r>
    </w:p>
    <w:p w14:paraId="077CB9B7" w14:textId="77777777" w:rsidR="00F8566F" w:rsidRPr="003A4AB6" w:rsidRDefault="00000000">
      <w:pPr>
        <w:tabs>
          <w:tab w:val="left" w:pos="2655"/>
          <w:tab w:val="left" w:pos="3520"/>
          <w:tab w:val="left" w:pos="4920"/>
          <w:tab w:val="left" w:pos="5715"/>
          <w:tab w:val="left" w:pos="6945"/>
          <w:tab w:val="left" w:pos="7980"/>
        </w:tabs>
        <w:autoSpaceDE w:val="0"/>
        <w:autoSpaceDN w:val="0"/>
        <w:adjustRightInd w:val="0"/>
        <w:spacing w:line="600" w:lineRule="exact"/>
        <w:ind w:firstLineChars="200" w:firstLine="480"/>
        <w:jc w:val="both"/>
        <w:rPr>
          <w:rFonts w:ascii="Times New Roman" w:eastAsia="方正仿宋_GBK" w:hAnsi="Times New Roman" w:cs="Times New Roman"/>
        </w:rPr>
      </w:pPr>
      <w:r w:rsidRPr="003A4AB6">
        <w:rPr>
          <w:rFonts w:ascii="Times New Roman" w:eastAsia="方正仿宋_GBK" w:hAnsi="Times New Roman" w:cs="Times New Roman"/>
        </w:rPr>
        <w:t>3</w:t>
      </w:r>
      <w:r w:rsidRPr="003A4AB6">
        <w:rPr>
          <w:rFonts w:ascii="Times New Roman" w:eastAsia="方正仿宋_GBK" w:hAnsi="Times New Roman" w:cs="Times New Roman" w:hint="eastAsia"/>
        </w:rPr>
        <w:t>、报价人应以人民币进行报价，须一次报出不得更改的价格，成交后不再调整。</w:t>
      </w:r>
    </w:p>
    <w:p w14:paraId="56ED5495" w14:textId="77777777" w:rsidR="00F8566F" w:rsidRPr="00882E15" w:rsidRDefault="00000000" w:rsidP="003A4AB6">
      <w:pPr>
        <w:numPr>
          <w:ilvl w:val="0"/>
          <w:numId w:val="12"/>
        </w:numPr>
        <w:tabs>
          <w:tab w:val="left" w:pos="2655"/>
          <w:tab w:val="left" w:pos="3520"/>
          <w:tab w:val="left" w:pos="4920"/>
          <w:tab w:val="left" w:pos="5715"/>
          <w:tab w:val="left" w:pos="6945"/>
          <w:tab w:val="left" w:pos="7980"/>
        </w:tabs>
        <w:autoSpaceDE w:val="0"/>
        <w:autoSpaceDN w:val="0"/>
        <w:adjustRightInd w:val="0"/>
        <w:spacing w:line="600" w:lineRule="exact"/>
        <w:jc w:val="both"/>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br w:type="page"/>
      </w:r>
      <w:bookmarkEnd w:id="12"/>
    </w:p>
    <w:p w14:paraId="69D2AD52" w14:textId="77777777" w:rsidR="00F8566F" w:rsidRPr="00882E15" w:rsidRDefault="00000000">
      <w:pPr>
        <w:tabs>
          <w:tab w:val="left" w:pos="2655"/>
          <w:tab w:val="left" w:pos="3520"/>
          <w:tab w:val="left" w:pos="4920"/>
          <w:tab w:val="left" w:pos="5715"/>
          <w:tab w:val="left" w:pos="6945"/>
          <w:tab w:val="left" w:pos="7980"/>
        </w:tabs>
        <w:autoSpaceDE w:val="0"/>
        <w:autoSpaceDN w:val="0"/>
        <w:adjustRightInd w:val="0"/>
        <w:spacing w:line="600" w:lineRule="exact"/>
        <w:jc w:val="center"/>
        <w:outlineLvl w:val="1"/>
        <w:rPr>
          <w:rFonts w:ascii="Times New Roman" w:eastAsia="方正小标宋_GBK" w:hAnsi="Times New Roman" w:cs="Times New Roman"/>
          <w:b/>
          <w:bCs/>
          <w:kern w:val="2"/>
          <w:sz w:val="36"/>
          <w:szCs w:val="36"/>
        </w:rPr>
      </w:pPr>
      <w:r w:rsidRPr="00882E15">
        <w:rPr>
          <w:rFonts w:ascii="Times New Roman" w:eastAsia="方正小标宋_GBK" w:hAnsi="Times New Roman" w:cs="Times New Roman" w:hint="eastAsia"/>
          <w:b/>
          <w:bCs/>
          <w:kern w:val="2"/>
          <w:sz w:val="36"/>
          <w:szCs w:val="36"/>
        </w:rPr>
        <w:lastRenderedPageBreak/>
        <w:t>（</w:t>
      </w:r>
      <w:r w:rsidRPr="00882E15">
        <w:rPr>
          <w:rFonts w:ascii="Times New Roman" w:eastAsia="方正小标宋_GBK" w:hAnsi="Times New Roman" w:cs="Times New Roman"/>
          <w:b/>
          <w:bCs/>
          <w:kern w:val="2"/>
          <w:sz w:val="36"/>
          <w:szCs w:val="36"/>
        </w:rPr>
        <w:t>二</w:t>
      </w:r>
      <w:r w:rsidRPr="00882E15">
        <w:rPr>
          <w:rFonts w:ascii="Times New Roman" w:eastAsia="方正小标宋_GBK" w:hAnsi="Times New Roman" w:cs="Times New Roman" w:hint="eastAsia"/>
          <w:b/>
          <w:bCs/>
          <w:kern w:val="2"/>
          <w:sz w:val="36"/>
          <w:szCs w:val="36"/>
        </w:rPr>
        <w:t>）法定代表人资格证明书、法定代表人授权委托书及身份证复印件（格式）、养老保险证明；（复印件）</w:t>
      </w:r>
    </w:p>
    <w:p w14:paraId="525010C8" w14:textId="77777777" w:rsidR="00F8566F" w:rsidRPr="00882E15" w:rsidRDefault="00F8566F">
      <w:pPr>
        <w:spacing w:afterLines="50" w:after="156" w:line="560" w:lineRule="exact"/>
        <w:jc w:val="both"/>
        <w:rPr>
          <w:rFonts w:ascii="Times New Roman" w:eastAsia="方正小标宋_GBK" w:hAnsi="Times New Roman" w:cs="Times New Roman"/>
          <w:sz w:val="32"/>
          <w:szCs w:val="32"/>
        </w:rPr>
      </w:pPr>
    </w:p>
    <w:p w14:paraId="64A0BB5F" w14:textId="77777777" w:rsidR="00F8566F" w:rsidRPr="00882E15" w:rsidRDefault="00000000">
      <w:pPr>
        <w:spacing w:afterLines="50" w:after="156" w:line="560" w:lineRule="exact"/>
        <w:jc w:val="center"/>
        <w:rPr>
          <w:rFonts w:ascii="Times New Roman" w:eastAsia="方正小标宋_GBK" w:hAnsi="Times New Roman" w:cs="Times New Roman"/>
          <w:sz w:val="32"/>
          <w:szCs w:val="32"/>
        </w:rPr>
      </w:pPr>
      <w:r w:rsidRPr="00882E15">
        <w:rPr>
          <w:rFonts w:ascii="Times New Roman" w:eastAsia="方正小标宋_GBK" w:hAnsi="Times New Roman" w:cs="Times New Roman"/>
          <w:sz w:val="32"/>
          <w:szCs w:val="32"/>
        </w:rPr>
        <w:t>法定代表人身份证明书</w:t>
      </w:r>
    </w:p>
    <w:p w14:paraId="054108E0" w14:textId="77777777" w:rsidR="00F8566F" w:rsidRPr="00882E15" w:rsidRDefault="00F8566F">
      <w:pPr>
        <w:spacing w:line="600" w:lineRule="exact"/>
        <w:ind w:firstLine="480"/>
        <w:rPr>
          <w:rFonts w:ascii="方正仿宋_GBK" w:hAnsi="仿宋" w:hint="eastAsia"/>
        </w:rPr>
      </w:pPr>
    </w:p>
    <w:p w14:paraId="2AFE394A" w14:textId="77777777" w:rsidR="00F8566F" w:rsidRPr="00882E15" w:rsidRDefault="00000000">
      <w:pPr>
        <w:spacing w:line="600" w:lineRule="exact"/>
        <w:ind w:firstLine="480"/>
        <w:rPr>
          <w:rFonts w:ascii="方正书宋_GBK" w:eastAsia="方正书宋_GBK" w:hAnsi="方正书宋_GBK" w:cs="方正书宋_GBK" w:hint="eastAsia"/>
        </w:rPr>
      </w:pPr>
      <w:r w:rsidRPr="00882E15">
        <w:rPr>
          <w:rFonts w:ascii="方正书宋_GBK" w:eastAsia="方正书宋_GBK" w:hAnsi="方正书宋_GBK" w:cs="方正书宋_GBK" w:hint="eastAsia"/>
        </w:rPr>
        <w:t>投标人名称：</w:t>
      </w:r>
      <w:r w:rsidRPr="00882E15">
        <w:rPr>
          <w:rFonts w:ascii="方正书宋_GBK" w:eastAsia="方正书宋_GBK" w:hAnsi="方正书宋_GBK" w:cs="方正书宋_GBK" w:hint="eastAsia"/>
          <w:u w:val="single"/>
        </w:rPr>
        <w:t xml:space="preserve">                                              </w:t>
      </w:r>
    </w:p>
    <w:p w14:paraId="75E8A365" w14:textId="77777777" w:rsidR="00F8566F" w:rsidRPr="00882E15" w:rsidRDefault="00000000">
      <w:pPr>
        <w:spacing w:line="600" w:lineRule="exact"/>
        <w:ind w:firstLine="480"/>
        <w:rPr>
          <w:rFonts w:ascii="方正书宋_GBK" w:eastAsia="方正书宋_GBK" w:hAnsi="方正书宋_GBK" w:cs="方正书宋_GBK" w:hint="eastAsia"/>
        </w:rPr>
      </w:pPr>
      <w:r w:rsidRPr="00882E15">
        <w:rPr>
          <w:rFonts w:ascii="方正书宋_GBK" w:eastAsia="方正书宋_GBK" w:hAnsi="方正书宋_GBK" w:cs="方正书宋_GBK" w:hint="eastAsia"/>
        </w:rPr>
        <w:t>单位性质：</w:t>
      </w:r>
      <w:r w:rsidRPr="00882E15">
        <w:rPr>
          <w:rFonts w:ascii="方正书宋_GBK" w:eastAsia="方正书宋_GBK" w:hAnsi="方正书宋_GBK" w:cs="方正书宋_GBK" w:hint="eastAsia"/>
          <w:u w:val="single"/>
        </w:rPr>
        <w:t xml:space="preserve">                                                </w:t>
      </w:r>
    </w:p>
    <w:p w14:paraId="78D15FE3" w14:textId="77777777" w:rsidR="00F8566F" w:rsidRPr="00882E15" w:rsidRDefault="00000000">
      <w:pPr>
        <w:spacing w:line="600" w:lineRule="exact"/>
        <w:ind w:firstLine="480"/>
        <w:rPr>
          <w:rFonts w:ascii="方正书宋_GBK" w:eastAsia="方正书宋_GBK" w:hAnsi="方正书宋_GBK" w:cs="方正书宋_GBK" w:hint="eastAsia"/>
        </w:rPr>
      </w:pPr>
      <w:r w:rsidRPr="00882E15">
        <w:rPr>
          <w:rFonts w:ascii="方正书宋_GBK" w:eastAsia="方正书宋_GBK" w:hAnsi="方正书宋_GBK" w:cs="方正书宋_GBK" w:hint="eastAsia"/>
        </w:rPr>
        <w:t>地  址：</w:t>
      </w:r>
      <w:r w:rsidRPr="00882E15">
        <w:rPr>
          <w:rFonts w:ascii="方正书宋_GBK" w:eastAsia="方正书宋_GBK" w:hAnsi="方正书宋_GBK" w:cs="方正书宋_GBK" w:hint="eastAsia"/>
          <w:u w:val="single"/>
        </w:rPr>
        <w:t xml:space="preserve">                                                  </w:t>
      </w:r>
    </w:p>
    <w:p w14:paraId="13586D98" w14:textId="77777777" w:rsidR="00F8566F" w:rsidRPr="00882E15" w:rsidRDefault="00000000">
      <w:pPr>
        <w:spacing w:line="600" w:lineRule="exact"/>
        <w:ind w:firstLine="480"/>
        <w:rPr>
          <w:rFonts w:ascii="方正书宋_GBK" w:eastAsia="方正书宋_GBK" w:hAnsi="方正书宋_GBK" w:cs="方正书宋_GBK" w:hint="eastAsia"/>
          <w:u w:val="single"/>
        </w:rPr>
      </w:pPr>
      <w:r w:rsidRPr="00882E15">
        <w:rPr>
          <w:rFonts w:ascii="方正书宋_GBK" w:eastAsia="方正书宋_GBK" w:hAnsi="方正书宋_GBK" w:cs="方正书宋_GBK" w:hint="eastAsia"/>
        </w:rPr>
        <w:t>成立时间：</w:t>
      </w:r>
      <w:r w:rsidRPr="00882E15">
        <w:rPr>
          <w:rFonts w:ascii="方正书宋_GBK" w:eastAsia="方正书宋_GBK" w:hAnsi="方正书宋_GBK" w:cs="方正书宋_GBK" w:hint="eastAsia"/>
          <w:u w:val="single"/>
        </w:rPr>
        <w:t xml:space="preserve">      年     月     日 </w:t>
      </w:r>
    </w:p>
    <w:p w14:paraId="427129E0" w14:textId="77777777" w:rsidR="00F8566F" w:rsidRPr="00882E15" w:rsidRDefault="00000000">
      <w:pPr>
        <w:spacing w:line="600" w:lineRule="exact"/>
        <w:ind w:firstLine="480"/>
        <w:rPr>
          <w:rFonts w:ascii="方正书宋_GBK" w:eastAsia="方正书宋_GBK" w:hAnsi="方正书宋_GBK" w:cs="方正书宋_GBK" w:hint="eastAsia"/>
          <w:u w:val="single"/>
        </w:rPr>
      </w:pPr>
      <w:r w:rsidRPr="00882E15">
        <w:rPr>
          <w:rFonts w:ascii="方正书宋_GBK" w:eastAsia="方正书宋_GBK" w:hAnsi="方正书宋_GBK" w:cs="方正书宋_GBK" w:hint="eastAsia"/>
        </w:rPr>
        <w:t>经营期限：</w:t>
      </w:r>
      <w:r w:rsidRPr="00882E15">
        <w:rPr>
          <w:rFonts w:ascii="方正书宋_GBK" w:eastAsia="方正书宋_GBK" w:hAnsi="方正书宋_GBK" w:cs="方正书宋_GBK" w:hint="eastAsia"/>
          <w:u w:val="single"/>
        </w:rPr>
        <w:t xml:space="preserve">                                                </w:t>
      </w:r>
      <w:r w:rsidRPr="00882E15">
        <w:rPr>
          <w:rFonts w:ascii="方正书宋_GBK" w:eastAsia="方正书宋_GBK" w:hAnsi="方正书宋_GBK" w:cs="方正书宋_GBK" w:hint="eastAsia"/>
        </w:rPr>
        <w:t xml:space="preserve"> </w:t>
      </w:r>
    </w:p>
    <w:p w14:paraId="0A603F0F" w14:textId="77777777" w:rsidR="00F8566F" w:rsidRPr="00882E15" w:rsidRDefault="00000000">
      <w:pPr>
        <w:spacing w:line="600" w:lineRule="exact"/>
        <w:ind w:firstLine="480"/>
        <w:rPr>
          <w:rFonts w:ascii="方正书宋_GBK" w:eastAsia="方正书宋_GBK" w:hAnsi="方正书宋_GBK" w:cs="方正书宋_GBK" w:hint="eastAsia"/>
          <w:u w:val="single"/>
        </w:rPr>
      </w:pPr>
      <w:r w:rsidRPr="00882E15">
        <w:rPr>
          <w:rFonts w:ascii="方正书宋_GBK" w:eastAsia="方正书宋_GBK" w:hAnsi="方正书宋_GBK" w:cs="方正书宋_GBK" w:hint="eastAsia"/>
        </w:rPr>
        <w:t>姓名：</w:t>
      </w:r>
      <w:r w:rsidRPr="00882E15">
        <w:rPr>
          <w:rFonts w:ascii="方正书宋_GBK" w:eastAsia="方正书宋_GBK" w:hAnsi="方正书宋_GBK" w:cs="方正书宋_GBK" w:hint="eastAsia"/>
          <w:u w:val="single"/>
        </w:rPr>
        <w:t xml:space="preserve">         </w:t>
      </w:r>
      <w:r w:rsidRPr="00882E15">
        <w:rPr>
          <w:rFonts w:ascii="方正书宋_GBK" w:eastAsia="方正书宋_GBK" w:hAnsi="方正书宋_GBK" w:cs="方正书宋_GBK" w:hint="eastAsia"/>
        </w:rPr>
        <w:t>性别：</w:t>
      </w:r>
      <w:r w:rsidRPr="00882E15">
        <w:rPr>
          <w:rFonts w:ascii="方正书宋_GBK" w:eastAsia="方正书宋_GBK" w:hAnsi="方正书宋_GBK" w:cs="方正书宋_GBK" w:hint="eastAsia"/>
          <w:u w:val="single"/>
        </w:rPr>
        <w:t xml:space="preserve">      </w:t>
      </w:r>
      <w:r w:rsidRPr="00882E15">
        <w:rPr>
          <w:rFonts w:ascii="方正书宋_GBK" w:eastAsia="方正书宋_GBK" w:hAnsi="方正书宋_GBK" w:cs="方正书宋_GBK" w:hint="eastAsia"/>
        </w:rPr>
        <w:t>年龄：</w:t>
      </w:r>
      <w:r w:rsidRPr="00882E15">
        <w:rPr>
          <w:rFonts w:ascii="方正书宋_GBK" w:eastAsia="方正书宋_GBK" w:hAnsi="方正书宋_GBK" w:cs="方正书宋_GBK" w:hint="eastAsia"/>
          <w:u w:val="single"/>
        </w:rPr>
        <w:t xml:space="preserve">       </w:t>
      </w:r>
      <w:r w:rsidRPr="00882E15">
        <w:rPr>
          <w:rFonts w:ascii="方正书宋_GBK" w:eastAsia="方正书宋_GBK" w:hAnsi="方正书宋_GBK" w:cs="方正书宋_GBK" w:hint="eastAsia"/>
        </w:rPr>
        <w:t>职务：</w:t>
      </w:r>
      <w:r w:rsidRPr="00882E15">
        <w:rPr>
          <w:rFonts w:ascii="方正书宋_GBK" w:eastAsia="方正书宋_GBK" w:hAnsi="方正书宋_GBK" w:cs="方正书宋_GBK" w:hint="eastAsia"/>
          <w:u w:val="single"/>
        </w:rPr>
        <w:t xml:space="preserve">            </w:t>
      </w:r>
    </w:p>
    <w:p w14:paraId="295FDD45" w14:textId="77777777" w:rsidR="00F8566F" w:rsidRPr="00882E15" w:rsidRDefault="00000000">
      <w:pPr>
        <w:spacing w:line="600" w:lineRule="exact"/>
        <w:ind w:firstLine="480"/>
        <w:rPr>
          <w:rFonts w:ascii="方正书宋_GBK" w:eastAsia="方正书宋_GBK" w:hAnsi="方正书宋_GBK" w:cs="方正书宋_GBK" w:hint="eastAsia"/>
        </w:rPr>
      </w:pPr>
      <w:r w:rsidRPr="00882E15">
        <w:rPr>
          <w:rFonts w:ascii="方正书宋_GBK" w:eastAsia="方正书宋_GBK" w:hAnsi="方正书宋_GBK" w:cs="方正书宋_GBK" w:hint="eastAsia"/>
        </w:rPr>
        <w:t xml:space="preserve">系 </w:t>
      </w:r>
      <w:r w:rsidRPr="00882E15">
        <w:rPr>
          <w:rFonts w:ascii="方正书宋_GBK" w:eastAsia="方正书宋_GBK" w:hAnsi="方正书宋_GBK" w:cs="方正书宋_GBK" w:hint="eastAsia"/>
          <w:u w:val="single"/>
        </w:rPr>
        <w:t xml:space="preserve">                               </w:t>
      </w:r>
      <w:r w:rsidRPr="00882E15">
        <w:rPr>
          <w:rFonts w:ascii="方正书宋_GBK" w:eastAsia="方正书宋_GBK" w:hAnsi="方正书宋_GBK" w:cs="方正书宋_GBK" w:hint="eastAsia"/>
        </w:rPr>
        <w:t>（投标人名称）的法定代表人。</w:t>
      </w:r>
    </w:p>
    <w:p w14:paraId="5DB86A18" w14:textId="77777777" w:rsidR="00F8566F" w:rsidRPr="00882E15" w:rsidRDefault="00000000">
      <w:pPr>
        <w:spacing w:line="600" w:lineRule="exact"/>
        <w:ind w:firstLine="480"/>
        <w:rPr>
          <w:rFonts w:ascii="方正书宋_GBK" w:eastAsia="方正书宋_GBK" w:hAnsi="方正书宋_GBK" w:cs="方正书宋_GBK" w:hint="eastAsia"/>
        </w:rPr>
      </w:pPr>
      <w:r w:rsidRPr="00882E15">
        <w:rPr>
          <w:rFonts w:ascii="方正书宋_GBK" w:eastAsia="方正书宋_GBK" w:hAnsi="方正书宋_GBK" w:cs="方正书宋_GBK" w:hint="eastAsia"/>
        </w:rPr>
        <w:t>特此证明。</w:t>
      </w:r>
    </w:p>
    <w:p w14:paraId="06CB063F" w14:textId="77777777" w:rsidR="00F8566F" w:rsidRPr="00882E15" w:rsidRDefault="00F8566F">
      <w:pPr>
        <w:spacing w:line="440" w:lineRule="exact"/>
        <w:ind w:firstLine="480"/>
        <w:rPr>
          <w:rFonts w:ascii="方正书宋_GBK" w:eastAsia="方正书宋_GBK" w:hAnsi="方正书宋_GBK" w:cs="方正书宋_GBK" w:hint="eastAsia"/>
        </w:rPr>
      </w:pPr>
    </w:p>
    <w:p w14:paraId="35BB451A" w14:textId="77777777" w:rsidR="00F8566F" w:rsidRPr="00882E15" w:rsidRDefault="00000000">
      <w:pPr>
        <w:spacing w:line="440" w:lineRule="exact"/>
        <w:jc w:val="right"/>
        <w:rPr>
          <w:rFonts w:ascii="方正书宋_GBK" w:eastAsia="方正书宋_GBK" w:hAnsi="方正书宋_GBK" w:cs="方正书宋_GBK" w:hint="eastAsia"/>
        </w:rPr>
      </w:pPr>
      <w:r w:rsidRPr="00882E15">
        <w:rPr>
          <w:rFonts w:ascii="方正书宋_GBK" w:eastAsia="方正书宋_GBK" w:hAnsi="方正书宋_GBK" w:cs="方正书宋_GBK" w:hint="eastAsia"/>
        </w:rPr>
        <w:t>投标人：</w:t>
      </w:r>
      <w:r w:rsidRPr="00882E15">
        <w:rPr>
          <w:rFonts w:ascii="方正书宋_GBK" w:eastAsia="方正书宋_GBK" w:hAnsi="方正书宋_GBK" w:cs="方正书宋_GBK" w:hint="eastAsia"/>
          <w:u w:val="single"/>
        </w:rPr>
        <w:t xml:space="preserve">                              </w:t>
      </w:r>
      <w:r w:rsidRPr="00882E15">
        <w:rPr>
          <w:rFonts w:ascii="方正书宋_GBK" w:eastAsia="方正书宋_GBK" w:hAnsi="方正书宋_GBK" w:cs="方正书宋_GBK" w:hint="eastAsia"/>
        </w:rPr>
        <w:t>（盖单位章）</w:t>
      </w:r>
    </w:p>
    <w:p w14:paraId="6C56C258" w14:textId="77777777" w:rsidR="00F8566F" w:rsidRPr="00882E15" w:rsidRDefault="00000000">
      <w:pPr>
        <w:spacing w:line="440" w:lineRule="exact"/>
        <w:ind w:firstLine="480"/>
        <w:jc w:val="center"/>
        <w:rPr>
          <w:rFonts w:ascii="方正书宋_GBK" w:eastAsia="方正书宋_GBK" w:hAnsi="方正书宋_GBK" w:cs="方正书宋_GBK" w:hint="eastAsia"/>
        </w:rPr>
      </w:pPr>
      <w:r w:rsidRPr="00882E15">
        <w:rPr>
          <w:rFonts w:ascii="方正书宋_GBK" w:eastAsia="方正书宋_GBK" w:hAnsi="方正书宋_GBK" w:cs="方正书宋_GBK" w:hint="eastAsia"/>
        </w:rPr>
        <w:t xml:space="preserve">                                                  年     月    日</w:t>
      </w:r>
    </w:p>
    <w:p w14:paraId="576AAA3F" w14:textId="77777777" w:rsidR="00F8566F" w:rsidRPr="00882E15" w:rsidRDefault="00000000">
      <w:pPr>
        <w:spacing w:line="440" w:lineRule="exact"/>
        <w:ind w:firstLine="480"/>
        <w:rPr>
          <w:rFonts w:ascii="方正书宋_GBK" w:eastAsia="方正书宋_GBK" w:hAnsi="方正书宋_GBK" w:cs="方正书宋_GBK" w:hint="eastAsia"/>
        </w:rPr>
      </w:pPr>
      <w:r w:rsidRPr="00882E15">
        <w:rPr>
          <w:rFonts w:ascii="方正书宋_GBK" w:eastAsia="方正书宋_GBK" w:hAnsi="方正书宋_GBK" w:cs="方正书宋_GBK" w:hint="eastAsia"/>
        </w:rPr>
        <w:t>注：附法定代表人（单位负责人）身份证</w:t>
      </w:r>
    </w:p>
    <w:p w14:paraId="32120B87" w14:textId="77777777" w:rsidR="00F8566F" w:rsidRPr="00882E15" w:rsidRDefault="00000000">
      <w:pPr>
        <w:rPr>
          <w:rFonts w:hint="eastAsia"/>
        </w:rPr>
      </w:pPr>
      <w:r w:rsidRPr="00882E15">
        <w:rPr>
          <w:rFonts w:ascii="方正书宋_GBK" w:eastAsia="方正书宋_GBK" w:hAnsi="方正书宋_GBK" w:cs="方正书宋_GBK" w:hint="eastAsia"/>
          <w:noProof/>
        </w:rPr>
        <mc:AlternateContent>
          <mc:Choice Requires="wpg">
            <w:drawing>
              <wp:anchor distT="0" distB="0" distL="114300" distR="114300" simplePos="0" relativeHeight="251659264" behindDoc="1" locked="0" layoutInCell="1" allowOverlap="1" wp14:anchorId="5FE8B77A" wp14:editId="7DD3BB21">
                <wp:simplePos x="0" y="0"/>
                <wp:positionH relativeFrom="column">
                  <wp:posOffset>321945</wp:posOffset>
                </wp:positionH>
                <wp:positionV relativeFrom="paragraph">
                  <wp:posOffset>161925</wp:posOffset>
                </wp:positionV>
                <wp:extent cx="5287010" cy="2080260"/>
                <wp:effectExtent l="4445" t="4445" r="23495" b="0"/>
                <wp:wrapTight wrapText="bothSides">
                  <wp:wrapPolygon edited="0">
                    <wp:start x="-18" y="-46"/>
                    <wp:lineTo x="-18" y="17756"/>
                    <wp:lineTo x="374" y="17756"/>
                    <wp:lineTo x="374" y="21125"/>
                    <wp:lineTo x="21226" y="21125"/>
                    <wp:lineTo x="21226" y="17756"/>
                    <wp:lineTo x="21540" y="17756"/>
                    <wp:lineTo x="21540" y="-46"/>
                    <wp:lineTo x="-18" y="-46"/>
                  </wp:wrapPolygon>
                </wp:wrapTight>
                <wp:docPr id="17" name="组合 17"/>
                <wp:cNvGraphicFramePr/>
                <a:graphic xmlns:a="http://schemas.openxmlformats.org/drawingml/2006/main">
                  <a:graphicData uri="http://schemas.microsoft.com/office/word/2010/wordprocessingGroup">
                    <wpg:wgp>
                      <wpg:cNvGrpSpPr/>
                      <wpg:grpSpPr>
                        <a:xfrm>
                          <a:off x="0" y="0"/>
                          <a:ext cx="5287010" cy="2080260"/>
                          <a:chOff x="0" y="0"/>
                          <a:chExt cx="7141" cy="2764"/>
                        </a:xfrm>
                        <a:effectLst/>
                      </wpg:grpSpPr>
                      <wps:wsp>
                        <wps:cNvPr id="18" name="Picture 24"/>
                        <wps:cNvSpPr>
                          <a:spLocks noChangeAspect="1" noChangeArrowheads="1"/>
                        </wps:cNvSpPr>
                        <wps:spPr bwMode="auto">
                          <a:xfrm>
                            <a:off x="0" y="0"/>
                            <a:ext cx="7141" cy="2764"/>
                          </a:xfrm>
                          <a:prstGeom prst="rect">
                            <a:avLst/>
                          </a:prstGeom>
                          <a:noFill/>
                          <a:ln>
                            <a:noFill/>
                          </a:ln>
                          <a:effectLst/>
                        </wps:spPr>
                        <wps:bodyPr rot="0" vert="horz" wrap="square" lIns="91440" tIns="45720" rIns="91440" bIns="45720" anchor="t" anchorCtr="0" upright="1">
                          <a:noAutofit/>
                        </wps:bodyPr>
                      </wps:wsp>
                      <wps:wsp>
                        <wps:cNvPr id="19" name="Text Box 25"/>
                        <wps:cNvSpPr txBox="1">
                          <a:spLocks noChangeArrowheads="1"/>
                        </wps:cNvSpPr>
                        <wps:spPr bwMode="auto">
                          <a:xfrm>
                            <a:off x="0" y="0"/>
                            <a:ext cx="3438" cy="2238"/>
                          </a:xfrm>
                          <a:prstGeom prst="rect">
                            <a:avLst/>
                          </a:prstGeom>
                          <a:solidFill>
                            <a:srgbClr val="FFFFFF"/>
                          </a:solidFill>
                          <a:ln w="9525">
                            <a:solidFill>
                              <a:srgbClr val="000000"/>
                            </a:solidFill>
                            <a:miter lim="800000"/>
                          </a:ln>
                          <a:effectLst/>
                        </wps:spPr>
                        <wps:txbx>
                          <w:txbxContent>
                            <w:p w14:paraId="55E22F07"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法人身份证正反面</w:t>
                              </w:r>
                            </w:p>
                            <w:p w14:paraId="61330D29" w14:textId="77777777" w:rsidR="00F8566F" w:rsidRDefault="00F8566F">
                              <w:pPr>
                                <w:ind w:firstLine="480"/>
                                <w:jc w:val="center"/>
                                <w:rPr>
                                  <w:rFonts w:ascii="方正仿宋_GBK" w:hint="eastAsia"/>
                                </w:rPr>
                              </w:pPr>
                            </w:p>
                          </w:txbxContent>
                        </wps:txbx>
                        <wps:bodyPr rot="0" vert="horz" wrap="square" lIns="91440" tIns="45720" rIns="91440" bIns="45720" anchor="t" anchorCtr="0" upright="1">
                          <a:noAutofit/>
                        </wps:bodyPr>
                      </wps:wsp>
                      <wps:wsp>
                        <wps:cNvPr id="20" name="Text Box 26"/>
                        <wps:cNvSpPr txBox="1">
                          <a:spLocks noChangeArrowheads="1"/>
                        </wps:cNvSpPr>
                        <wps:spPr bwMode="auto">
                          <a:xfrm>
                            <a:off x="3702" y="0"/>
                            <a:ext cx="3439" cy="2237"/>
                          </a:xfrm>
                          <a:prstGeom prst="rect">
                            <a:avLst/>
                          </a:prstGeom>
                          <a:solidFill>
                            <a:srgbClr val="FFFFFF"/>
                          </a:solidFill>
                          <a:ln w="9525">
                            <a:solidFill>
                              <a:srgbClr val="000000"/>
                            </a:solidFill>
                            <a:miter lim="800000"/>
                          </a:ln>
                          <a:effectLst/>
                        </wps:spPr>
                        <wps:txbx>
                          <w:txbxContent>
                            <w:p w14:paraId="7BB2E7F3"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法人身份证正反面</w:t>
                              </w:r>
                            </w:p>
                            <w:p w14:paraId="1979601F" w14:textId="77777777" w:rsidR="00F8566F" w:rsidRDefault="00F8566F">
                              <w:pPr>
                                <w:ind w:firstLine="480"/>
                                <w:jc w:val="center"/>
                                <w:rPr>
                                  <w:rFonts w:hint="eastAsia"/>
                                </w:rPr>
                              </w:pPr>
                            </w:p>
                          </w:txbxContent>
                        </wps:txbx>
                        <wps:bodyPr rot="0" vert="horz" wrap="square" lIns="91440" tIns="45720" rIns="91440" bIns="45720" anchor="t" anchorCtr="0" upright="1">
                          <a:noAutofit/>
                        </wps:bodyPr>
                      </wps:wsp>
                    </wpg:wgp>
                  </a:graphicData>
                </a:graphic>
              </wp:anchor>
            </w:drawing>
          </mc:Choice>
          <mc:Fallback>
            <w:pict>
              <v:group w14:anchorId="5FE8B77A" id="组合 17" o:spid="_x0000_s1026" style="position:absolute;margin-left:25.35pt;margin-top:12.75pt;width:416.3pt;height:163.8pt;z-index:-251657216" coordsize="7141,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im1gIAAFQKAAAOAAAAZHJzL2Uyb0RvYy54bWzsVlFP2zAQfp+0/2D5fSQNLS0RKWIw0CS2&#10;IcF+gOs4ibXE9s5uE/brd3ZS2gLbEBOapq0PqX22P999953to+OuqclKgJVaZXS0F1MiFNe5VGVG&#10;P9+cv5lRYh1TOau1Ehm9FZYez1+/OmpNKhJd6ToXQBBE2bQ1Ga2cM2kUWV6Jhtk9bYTCwUJDwxx2&#10;oYxyYC2iN3WUxPFB1GrIDWgurEXrWT9I5wG/KAR3n4rCCkfqjKJvLnwhfBf+G82PWFoCM5Xkgxvs&#10;GV40TCrc9A7qjDlGliAfQDWSg7a6cHtcN5EuCslFiAGjGcX3orkAvTQhljJtS3NHE1J7j6dnw/KP&#10;qwsw1+YKkInWlMhF6PlYugIa/49eki5QdntHmegc4WicJLMpOk4Jx7EknsXJwUAqr5D5B+t49W5Y&#10;OR2NR8Oy6cHYJyLabClC6i6t8+Ydt1qDQrEbLuzvcXFdMSMCxTZFLq6AyBx1jKpVrEG9XknuliBI&#10;Ejz0m+MsT5cnxppLzb9YovRpxVQpTqxBweFyXL02Aei2EixHP0chyB0M37GIRhbtB53jfmzpdBDS&#10;U8j/KYUGrLsQuiG+kVFAzwIwWw20snQ9xcei9Lms61AOtdoxYFp6y72k9J571dh0ofNbjAJ0X2B4&#10;IGCj0vCNkhaLK6P265KBoKR+r5CJw9F47KsxdMaTaYId2B5ZbI8wxREqo46Svnnq+gpeGpBlFQjv&#10;PT5B9go5iGbtVVBQEE3v68ur53CtnhtfJm91R5KJz/1W6onr0O418aiQXlI1++N9lHeo1wRbu4W3&#10;lsQTVWN1LXMvnBAFlIvTGsiK4WF7Hn4D+s60WpEWJTBBTsKqH0LE4fcYRCMd3hq1bDI62570S526&#10;btENifgv2a0Dzxdgf+BtJHvwRyS7P40TSh5eNKhaLKtBtdN/T7X9vbROyd8i3nB349MlXO7DM8u/&#10;jbb74XzePAbn3wEAAP//AwBQSwMEFAAGAAgAAAAhAPxsuNDgAAAACQEAAA8AAABkcnMvZG93bnJl&#10;di54bWxMj8FqwzAQRO+F/oPYQm+N7Ai1xrEcQmh7CoUmhZLbxtrYJpZkLMV2/r7qqT0OM8y8Kdaz&#10;6dhIg2+dVZAuEmBkK6dbWyv4Orw9ZcB8QKuxc5YU3MjDury/KzDXbrKfNO5DzWKJ9TkqaELoc859&#10;1ZBBv3A92eid3WAwRDnUXA84xXLT8WWSPHODrY0LDfa0bai67K9GwfuE00akr+Puct7ejgf58b1L&#10;SanHh3mzAhZoDn9h+MWP6FBGppO7Wu1Zp0AmLzGpYCklsOhnmRDATgqEFCnwsuD/H5Q/AAAA//8D&#10;AFBLAQItABQABgAIAAAAIQC2gziS/gAAAOEBAAATAAAAAAAAAAAAAAAAAAAAAABbQ29udGVudF9U&#10;eXBlc10ueG1sUEsBAi0AFAAGAAgAAAAhADj9If/WAAAAlAEAAAsAAAAAAAAAAAAAAAAALwEAAF9y&#10;ZWxzLy5yZWxzUEsBAi0AFAAGAAgAAAAhAPFWWKbWAgAAVAoAAA4AAAAAAAAAAAAAAAAALgIAAGRy&#10;cy9lMm9Eb2MueG1sUEsBAi0AFAAGAAgAAAAhAPxsuNDgAAAACQEAAA8AAAAAAAAAAAAAAAAAMAUA&#10;AGRycy9kb3ducmV2LnhtbFBLBQYAAAAABAAEAPMAAAA9BgAAAAA=&#10;">
                <v:rect id="Picture 24" o:spid="_x0000_s1027" style="position:absolute;width:7141;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o:lock v:ext="edit" aspectratio="t"/>
                </v:rect>
                <v:shapetype id="_x0000_t202" coordsize="21600,21600" o:spt="202" path="m,l,21600r21600,l21600,xe">
                  <v:stroke joinstyle="miter"/>
                  <v:path gradientshapeok="t" o:connecttype="rect"/>
                </v:shapetype>
                <v:shape id="Text Box 25" o:spid="_x0000_s1028" type="#_x0000_t202" style="position:absolute;width:3438;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55E22F07"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法人身份证正反面</w:t>
                        </w:r>
                      </w:p>
                      <w:p w14:paraId="61330D29" w14:textId="77777777" w:rsidR="00F8566F" w:rsidRDefault="00F8566F">
                        <w:pPr>
                          <w:ind w:firstLine="480"/>
                          <w:jc w:val="center"/>
                          <w:rPr>
                            <w:rFonts w:ascii="方正仿宋_GBK" w:hint="eastAsia"/>
                          </w:rPr>
                        </w:pPr>
                      </w:p>
                    </w:txbxContent>
                  </v:textbox>
                </v:shape>
                <v:shape id="Text Box 26" o:spid="_x0000_s1029" type="#_x0000_t202" style="position:absolute;left:3702;width:3439;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7BB2E7F3"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法人身份证正反面</w:t>
                        </w:r>
                      </w:p>
                      <w:p w14:paraId="1979601F" w14:textId="77777777" w:rsidR="00F8566F" w:rsidRDefault="00F8566F">
                        <w:pPr>
                          <w:ind w:firstLine="480"/>
                          <w:jc w:val="center"/>
                          <w:rPr>
                            <w:rFonts w:hint="eastAsia"/>
                          </w:rPr>
                        </w:pPr>
                      </w:p>
                    </w:txbxContent>
                  </v:textbox>
                </v:shape>
                <w10:wrap type="tight"/>
              </v:group>
            </w:pict>
          </mc:Fallback>
        </mc:AlternateContent>
      </w:r>
    </w:p>
    <w:p w14:paraId="79510F4F" w14:textId="77777777" w:rsidR="00F8566F" w:rsidRPr="00882E15" w:rsidRDefault="00F8566F">
      <w:pPr>
        <w:pStyle w:val="TOC1"/>
        <w:ind w:firstLine="240"/>
        <w:rPr>
          <w:rFonts w:hint="eastAsia"/>
        </w:rPr>
      </w:pPr>
    </w:p>
    <w:p w14:paraId="608FB424" w14:textId="77777777" w:rsidR="00F8566F" w:rsidRPr="00882E15" w:rsidRDefault="00000000">
      <w:pPr>
        <w:spacing w:afterLines="50" w:after="156" w:line="560" w:lineRule="exact"/>
        <w:jc w:val="center"/>
        <w:rPr>
          <w:rFonts w:ascii="Times New Roman" w:eastAsia="方正仿宋_GBK" w:hAnsi="Times New Roman" w:cs="Times New Roman"/>
          <w:sz w:val="32"/>
          <w:szCs w:val="32"/>
        </w:rPr>
      </w:pPr>
      <w:r w:rsidRPr="00882E15">
        <w:rPr>
          <w:rFonts w:ascii="Times New Roman" w:eastAsia="方正小标宋_GBK" w:hAnsi="Times New Roman" w:cs="Times New Roman"/>
          <w:sz w:val="32"/>
          <w:szCs w:val="32"/>
        </w:rPr>
        <w:lastRenderedPageBreak/>
        <w:t>授权委托书</w:t>
      </w:r>
    </w:p>
    <w:p w14:paraId="03FEA744" w14:textId="77777777" w:rsidR="00F8566F" w:rsidRPr="00882E15" w:rsidRDefault="00000000" w:rsidP="003A4AB6">
      <w:pPr>
        <w:spacing w:line="480" w:lineRule="exact"/>
        <w:jc w:val="both"/>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u w:val="single"/>
        </w:rPr>
        <w:t xml:space="preserve">               </w:t>
      </w:r>
      <w:r w:rsidRPr="00882E15">
        <w:rPr>
          <w:rFonts w:ascii="Times New Roman" w:eastAsia="方正仿宋_GBK" w:hAnsi="Times New Roman" w:cs="Times New Roman" w:hint="eastAsia"/>
          <w:sz w:val="28"/>
          <w:szCs w:val="28"/>
        </w:rPr>
        <w:t>（采购人名称）：</w:t>
      </w:r>
    </w:p>
    <w:p w14:paraId="5B639B8A" w14:textId="77777777" w:rsidR="00F8566F" w:rsidRPr="00882E15" w:rsidRDefault="00000000" w:rsidP="003A4AB6">
      <w:pPr>
        <w:spacing w:line="480" w:lineRule="exact"/>
        <w:ind w:firstLineChars="200" w:firstLine="560"/>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本授权委托书声明：</w:t>
      </w:r>
      <w:r w:rsidRPr="00882E15">
        <w:rPr>
          <w:rFonts w:ascii="Times New Roman" w:eastAsia="方正仿宋_GBK" w:hAnsi="Times New Roman" w:cs="Times New Roman" w:hint="eastAsia"/>
          <w:sz w:val="28"/>
          <w:szCs w:val="28"/>
          <w:u w:val="single"/>
        </w:rPr>
        <w:t xml:space="preserve">     </w:t>
      </w:r>
      <w:r w:rsidRPr="00882E15">
        <w:rPr>
          <w:rFonts w:ascii="Times New Roman" w:eastAsia="方正仿宋_GBK" w:hAnsi="Times New Roman" w:cs="Times New Roman"/>
          <w:sz w:val="28"/>
          <w:szCs w:val="28"/>
          <w:u w:val="single"/>
        </w:rPr>
        <w:t xml:space="preserve"> </w:t>
      </w:r>
      <w:r w:rsidRPr="00882E15">
        <w:rPr>
          <w:rFonts w:ascii="Times New Roman" w:eastAsia="方正仿宋_GBK" w:hAnsi="Times New Roman" w:cs="Times New Roman"/>
          <w:sz w:val="28"/>
          <w:szCs w:val="28"/>
        </w:rPr>
        <w:t>（</w:t>
      </w:r>
      <w:r w:rsidRPr="00882E15">
        <w:rPr>
          <w:rFonts w:ascii="Times New Roman" w:eastAsia="方正仿宋_GBK" w:hAnsi="Times New Roman" w:cs="Times New Roman" w:hint="eastAsia"/>
          <w:sz w:val="28"/>
          <w:szCs w:val="28"/>
        </w:rPr>
        <w:t>投标人</w:t>
      </w:r>
      <w:r w:rsidRPr="00882E15">
        <w:rPr>
          <w:rFonts w:ascii="Times New Roman" w:eastAsia="方正仿宋_GBK" w:hAnsi="Times New Roman" w:cs="Times New Roman"/>
          <w:sz w:val="28"/>
          <w:szCs w:val="28"/>
        </w:rPr>
        <w:t>法定代表人名称）是</w:t>
      </w:r>
      <w:r w:rsidRPr="00882E15">
        <w:rPr>
          <w:rFonts w:ascii="Times New Roman" w:eastAsia="方正仿宋_GBK" w:hAnsi="Times New Roman" w:cs="Times New Roman"/>
          <w:sz w:val="28"/>
          <w:szCs w:val="28"/>
        </w:rPr>
        <w:t xml:space="preserve"> </w:t>
      </w:r>
      <w:r w:rsidRPr="00882E15">
        <w:rPr>
          <w:rFonts w:ascii="Times New Roman" w:eastAsia="方正仿宋_GBK" w:hAnsi="Times New Roman" w:cs="Times New Roman" w:hint="eastAsia"/>
          <w:sz w:val="28"/>
          <w:szCs w:val="28"/>
          <w:u w:val="single"/>
        </w:rPr>
        <w:t xml:space="preserve">         </w:t>
      </w:r>
      <w:r w:rsidRPr="00882E15">
        <w:rPr>
          <w:rFonts w:ascii="Times New Roman" w:eastAsia="方正仿宋_GBK" w:hAnsi="Times New Roman" w:cs="Times New Roman"/>
          <w:sz w:val="28"/>
          <w:szCs w:val="28"/>
        </w:rPr>
        <w:t>（</w:t>
      </w:r>
      <w:r w:rsidRPr="00882E15">
        <w:rPr>
          <w:rFonts w:ascii="Times New Roman" w:eastAsia="方正仿宋_GBK" w:hAnsi="Times New Roman" w:cs="Times New Roman" w:hint="eastAsia"/>
          <w:sz w:val="28"/>
          <w:szCs w:val="28"/>
        </w:rPr>
        <w:t>投标人</w:t>
      </w:r>
      <w:r w:rsidRPr="00882E15">
        <w:rPr>
          <w:rFonts w:ascii="Times New Roman" w:eastAsia="方正仿宋_GBK" w:hAnsi="Times New Roman" w:cs="Times New Roman"/>
          <w:sz w:val="28"/>
          <w:szCs w:val="28"/>
        </w:rPr>
        <w:t>名</w:t>
      </w:r>
      <w:r w:rsidRPr="00882E15">
        <w:rPr>
          <w:rFonts w:ascii="Times New Roman" w:eastAsia="方正仿宋_GBK" w:hAnsi="Times New Roman" w:cs="Times New Roman" w:hint="eastAsia"/>
          <w:sz w:val="28"/>
          <w:szCs w:val="28"/>
        </w:rPr>
        <w:t>称）的法定代表人，特授权</w:t>
      </w:r>
      <w:r w:rsidRPr="00882E15">
        <w:rPr>
          <w:rFonts w:ascii="Times New Roman" w:eastAsia="方正仿宋_GBK" w:hAnsi="Times New Roman" w:cs="Times New Roman" w:hint="eastAsia"/>
          <w:sz w:val="28"/>
          <w:szCs w:val="28"/>
          <w:u w:val="single"/>
        </w:rPr>
        <w:t xml:space="preserve">        </w:t>
      </w:r>
      <w:r w:rsidRPr="00882E15">
        <w:rPr>
          <w:rFonts w:ascii="Times New Roman" w:eastAsia="方正仿宋_GBK" w:hAnsi="Times New Roman" w:cs="Times New Roman" w:hint="eastAsia"/>
          <w:sz w:val="28"/>
          <w:szCs w:val="28"/>
        </w:rPr>
        <w:t>（被授权人姓名及联系电话），为我公司代理人，</w:t>
      </w:r>
      <w:r w:rsidRPr="00882E15">
        <w:rPr>
          <w:rFonts w:ascii="Times New Roman" w:eastAsia="方正仿宋_GBK" w:hAnsi="Times New Roman" w:cs="Times New Roman" w:hint="eastAsia"/>
          <w:sz w:val="28"/>
          <w:szCs w:val="28"/>
          <w:lang w:bidi="ar"/>
        </w:rPr>
        <w:t>代理人根据授权，以我方名义签署、澄清、说明、补正、递交、撤回、</w:t>
      </w:r>
      <w:r w:rsidRPr="00882E15">
        <w:rPr>
          <w:rFonts w:ascii="Times New Roman" w:eastAsia="方正仿宋_GBK" w:hAnsi="Times New Roman" w:cs="Times New Roman" w:hint="eastAsia"/>
          <w:sz w:val="28"/>
          <w:szCs w:val="28"/>
          <w:lang w:bidi="ar"/>
        </w:rPr>
        <w:t xml:space="preserve"> </w:t>
      </w:r>
      <w:r w:rsidRPr="00882E15">
        <w:rPr>
          <w:rFonts w:ascii="Times New Roman" w:eastAsia="方正仿宋_GBK" w:hAnsi="Times New Roman" w:cs="Times New Roman" w:hint="eastAsia"/>
          <w:sz w:val="28"/>
          <w:szCs w:val="28"/>
          <w:lang w:bidi="ar"/>
        </w:rPr>
        <w:t>修改</w:t>
      </w:r>
      <w:r w:rsidRPr="00882E15">
        <w:rPr>
          <w:rFonts w:ascii="Times New Roman" w:eastAsia="方正仿宋_GBK" w:hAnsi="Times New Roman" w:cs="Times New Roman" w:hint="eastAsia"/>
          <w:sz w:val="28"/>
          <w:szCs w:val="28"/>
          <w:u w:val="single"/>
          <w:lang w:bidi="ar"/>
        </w:rPr>
        <w:t xml:space="preserve">        </w:t>
      </w:r>
      <w:r w:rsidRPr="00882E15">
        <w:rPr>
          <w:rFonts w:ascii="Times New Roman" w:eastAsia="方正仿宋_GBK" w:hAnsi="Times New Roman" w:cs="Times New Roman" w:hint="eastAsia"/>
          <w:sz w:val="28"/>
          <w:szCs w:val="28"/>
          <w:lang w:bidi="ar"/>
        </w:rPr>
        <w:t>项目名称）投标文件、签订合同和处理有关事宜，</w:t>
      </w:r>
      <w:r w:rsidRPr="00882E15">
        <w:rPr>
          <w:rFonts w:ascii="Times New Roman" w:eastAsia="方正仿宋_GBK" w:hAnsi="Times New Roman" w:cs="Times New Roman" w:hint="eastAsia"/>
          <w:sz w:val="28"/>
          <w:szCs w:val="28"/>
          <w:lang w:bidi="ar"/>
        </w:rPr>
        <w:t xml:space="preserve"> </w:t>
      </w:r>
      <w:r w:rsidRPr="00882E15">
        <w:rPr>
          <w:rFonts w:ascii="Times New Roman" w:eastAsia="方正仿宋_GBK" w:hAnsi="Times New Roman" w:cs="Times New Roman" w:hint="eastAsia"/>
          <w:sz w:val="28"/>
          <w:szCs w:val="28"/>
          <w:lang w:bidi="ar"/>
        </w:rPr>
        <w:t>其法律后果由我方承担</w:t>
      </w:r>
      <w:r w:rsidRPr="00882E15">
        <w:rPr>
          <w:rFonts w:ascii="Times New Roman" w:eastAsia="方正仿宋_GBK" w:hAnsi="Times New Roman" w:cs="Times New Roman" w:hint="eastAsia"/>
          <w:sz w:val="28"/>
          <w:szCs w:val="28"/>
        </w:rPr>
        <w:t>。</w:t>
      </w:r>
    </w:p>
    <w:p w14:paraId="1752F40C" w14:textId="77777777" w:rsidR="00F8566F" w:rsidRPr="00882E15" w:rsidRDefault="00000000" w:rsidP="003A4AB6">
      <w:pPr>
        <w:spacing w:line="480" w:lineRule="exact"/>
        <w:ind w:firstLineChars="200" w:firstLine="560"/>
        <w:jc w:val="both"/>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代理人无转委托权。</w:t>
      </w:r>
    </w:p>
    <w:p w14:paraId="3214A8F5" w14:textId="77777777" w:rsidR="00F8566F" w:rsidRPr="00882E15" w:rsidRDefault="00000000" w:rsidP="003A4AB6">
      <w:pPr>
        <w:spacing w:line="480" w:lineRule="exact"/>
        <w:ind w:firstLineChars="200" w:firstLine="560"/>
        <w:jc w:val="both"/>
        <w:rPr>
          <w:rFonts w:ascii="Times New Roman" w:eastAsia="方正仿宋_GBK" w:hAnsi="Times New Roman" w:cs="Times New Roman"/>
          <w:sz w:val="28"/>
          <w:szCs w:val="28"/>
          <w:u w:val="single"/>
        </w:rPr>
      </w:pPr>
      <w:r w:rsidRPr="00882E15">
        <w:rPr>
          <w:rFonts w:ascii="Times New Roman" w:eastAsia="方正仿宋_GBK" w:hAnsi="Times New Roman" w:cs="Times New Roman" w:hint="eastAsia"/>
          <w:sz w:val="28"/>
          <w:szCs w:val="28"/>
        </w:rPr>
        <w:t>授权委托人：</w:t>
      </w:r>
      <w:r w:rsidRPr="00882E15">
        <w:rPr>
          <w:rFonts w:ascii="Times New Roman" w:eastAsia="方正仿宋_GBK" w:hAnsi="Times New Roman" w:cs="Times New Roman" w:hint="eastAsia"/>
          <w:sz w:val="28"/>
          <w:szCs w:val="28"/>
          <w:u w:val="single"/>
        </w:rPr>
        <w:t xml:space="preserve">          </w:t>
      </w:r>
      <w:r w:rsidRPr="00882E15">
        <w:rPr>
          <w:rFonts w:ascii="Times New Roman" w:eastAsia="方正仿宋_GBK" w:hAnsi="Times New Roman" w:cs="Times New Roman" w:hint="eastAsia"/>
          <w:sz w:val="28"/>
          <w:szCs w:val="28"/>
        </w:rPr>
        <w:t xml:space="preserve">  </w:t>
      </w:r>
      <w:r w:rsidRPr="00882E15">
        <w:rPr>
          <w:rFonts w:ascii="Times New Roman" w:eastAsia="方正仿宋_GBK" w:hAnsi="Times New Roman" w:cs="Times New Roman" w:hint="eastAsia"/>
          <w:sz w:val="28"/>
          <w:szCs w:val="28"/>
        </w:rPr>
        <w:t>性别：</w:t>
      </w:r>
      <w:r w:rsidRPr="00882E15">
        <w:rPr>
          <w:rFonts w:ascii="Times New Roman" w:eastAsia="方正仿宋_GBK" w:hAnsi="Times New Roman" w:cs="Times New Roman" w:hint="eastAsia"/>
          <w:sz w:val="28"/>
          <w:szCs w:val="28"/>
          <w:u w:val="single"/>
        </w:rPr>
        <w:t xml:space="preserve">          </w:t>
      </w:r>
      <w:r w:rsidRPr="00882E15">
        <w:rPr>
          <w:rFonts w:ascii="Times New Roman" w:eastAsia="方正仿宋_GBK" w:hAnsi="Times New Roman" w:cs="Times New Roman" w:hint="eastAsia"/>
          <w:sz w:val="28"/>
          <w:szCs w:val="28"/>
        </w:rPr>
        <w:t xml:space="preserve">  </w:t>
      </w:r>
      <w:r w:rsidRPr="00882E15">
        <w:rPr>
          <w:rFonts w:ascii="Times New Roman" w:eastAsia="方正仿宋_GBK" w:hAnsi="Times New Roman" w:cs="Times New Roman" w:hint="eastAsia"/>
          <w:sz w:val="28"/>
          <w:szCs w:val="28"/>
        </w:rPr>
        <w:t>年龄：</w:t>
      </w:r>
      <w:r w:rsidRPr="00882E15">
        <w:rPr>
          <w:rFonts w:ascii="Times New Roman" w:eastAsia="方正仿宋_GBK" w:hAnsi="Times New Roman" w:cs="Times New Roman" w:hint="eastAsia"/>
          <w:sz w:val="28"/>
          <w:szCs w:val="28"/>
          <w:u w:val="single"/>
        </w:rPr>
        <w:t xml:space="preserve">         </w:t>
      </w:r>
    </w:p>
    <w:p w14:paraId="5DA28523" w14:textId="50853203" w:rsidR="00F8566F" w:rsidRPr="00882E15" w:rsidRDefault="00000000" w:rsidP="003A4AB6">
      <w:pPr>
        <w:spacing w:line="480" w:lineRule="exact"/>
        <w:jc w:val="both"/>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 xml:space="preserve">    </w:t>
      </w:r>
      <w:r w:rsidRPr="00882E15">
        <w:rPr>
          <w:rFonts w:ascii="Times New Roman" w:eastAsia="方正仿宋_GBK" w:hAnsi="Times New Roman" w:cs="Times New Roman" w:hint="eastAsia"/>
          <w:sz w:val="28"/>
          <w:szCs w:val="28"/>
        </w:rPr>
        <w:t>投标人：（盖章）</w:t>
      </w:r>
      <w:r w:rsidRPr="00882E15">
        <w:rPr>
          <w:rFonts w:ascii="Times New Roman" w:eastAsia="方正仿宋_GBK" w:hAnsi="Times New Roman" w:cs="Times New Roman" w:hint="eastAsia"/>
          <w:sz w:val="28"/>
          <w:szCs w:val="28"/>
          <w:u w:val="single"/>
        </w:rPr>
        <w:t xml:space="preserve">                                         </w:t>
      </w:r>
      <w:r w:rsidRPr="00882E15">
        <w:rPr>
          <w:rFonts w:ascii="Times New Roman" w:eastAsia="方正仿宋_GBK" w:hAnsi="Times New Roman" w:cs="Times New Roman" w:hint="eastAsia"/>
          <w:sz w:val="28"/>
          <w:szCs w:val="28"/>
        </w:rPr>
        <w:t xml:space="preserve">  </w:t>
      </w:r>
    </w:p>
    <w:p w14:paraId="3EDA6A27" w14:textId="77777777" w:rsidR="00F8566F" w:rsidRPr="00882E15" w:rsidRDefault="00000000" w:rsidP="003A4AB6">
      <w:pPr>
        <w:spacing w:line="480" w:lineRule="exact"/>
        <w:ind w:firstLineChars="200" w:firstLine="560"/>
        <w:jc w:val="both"/>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授权委托人：（签字）</w:t>
      </w:r>
      <w:r w:rsidRPr="00882E15">
        <w:rPr>
          <w:rFonts w:ascii="Times New Roman" w:eastAsia="方正仿宋_GBK" w:hAnsi="Times New Roman" w:cs="Times New Roman" w:hint="eastAsia"/>
          <w:sz w:val="28"/>
          <w:szCs w:val="28"/>
          <w:u w:val="single"/>
        </w:rPr>
        <w:t xml:space="preserve">                                     </w:t>
      </w:r>
      <w:r w:rsidRPr="00882E15">
        <w:rPr>
          <w:rFonts w:ascii="Times New Roman" w:eastAsia="方正仿宋_GBK" w:hAnsi="Times New Roman" w:cs="Times New Roman" w:hint="eastAsia"/>
          <w:sz w:val="28"/>
          <w:szCs w:val="28"/>
        </w:rPr>
        <w:t xml:space="preserve">  </w:t>
      </w:r>
    </w:p>
    <w:p w14:paraId="5C273D39" w14:textId="77777777" w:rsidR="00F8566F" w:rsidRPr="00882E15" w:rsidRDefault="00000000" w:rsidP="003A4AB6">
      <w:pPr>
        <w:spacing w:line="480" w:lineRule="exact"/>
        <w:ind w:firstLineChars="200" w:firstLine="560"/>
        <w:jc w:val="both"/>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法定代表人：（签字或盖章）</w:t>
      </w:r>
      <w:r w:rsidRPr="00882E15">
        <w:rPr>
          <w:rFonts w:ascii="Times New Roman" w:eastAsia="方正仿宋_GBK" w:hAnsi="Times New Roman" w:cs="Times New Roman" w:hint="eastAsia"/>
          <w:sz w:val="28"/>
          <w:szCs w:val="28"/>
          <w:u w:val="single"/>
        </w:rPr>
        <w:t xml:space="preserve">                               </w:t>
      </w:r>
      <w:r w:rsidRPr="00882E15">
        <w:rPr>
          <w:rFonts w:ascii="Times New Roman" w:eastAsia="方正仿宋_GBK" w:hAnsi="Times New Roman" w:cs="Times New Roman" w:hint="eastAsia"/>
          <w:sz w:val="28"/>
          <w:szCs w:val="28"/>
        </w:rPr>
        <w:t xml:space="preserve">  </w:t>
      </w:r>
    </w:p>
    <w:p w14:paraId="6864927D" w14:textId="77777777" w:rsidR="00F8566F" w:rsidRPr="00882E15" w:rsidRDefault="00000000" w:rsidP="003A4AB6">
      <w:pPr>
        <w:spacing w:line="480" w:lineRule="exact"/>
        <w:ind w:firstLineChars="200" w:firstLine="560"/>
        <w:jc w:val="both"/>
        <w:rPr>
          <w:rFonts w:ascii="Times New Roman" w:eastAsia="方正仿宋_GBK" w:hAnsi="Times New Roman" w:cs="Times New Roman"/>
          <w:sz w:val="28"/>
          <w:szCs w:val="28"/>
        </w:rPr>
      </w:pPr>
      <w:r w:rsidRPr="00882E15">
        <w:rPr>
          <w:rFonts w:ascii="Times New Roman" w:eastAsia="方正仿宋_GBK" w:hAnsi="Times New Roman" w:cs="Times New Roman" w:hint="eastAsia"/>
          <w:sz w:val="28"/>
          <w:szCs w:val="28"/>
        </w:rPr>
        <w:t>附法人及授权委托人身份证：</w:t>
      </w:r>
    </w:p>
    <w:p w14:paraId="7554BCFE" w14:textId="77777777" w:rsidR="00F8566F" w:rsidRPr="00882E15" w:rsidRDefault="00000000">
      <w:pPr>
        <w:pStyle w:val="a7"/>
        <w:spacing w:line="480" w:lineRule="exact"/>
        <w:rPr>
          <w:rFonts w:ascii="方正仿宋_GBK" w:hAnsi="仿宋" w:hint="eastAsia"/>
        </w:rPr>
      </w:pPr>
      <w:r w:rsidRPr="00882E15">
        <w:rPr>
          <w:noProof/>
        </w:rPr>
        <mc:AlternateContent>
          <mc:Choice Requires="wpg">
            <w:drawing>
              <wp:anchor distT="0" distB="0" distL="114300" distR="114300" simplePos="0" relativeHeight="251660288" behindDoc="1" locked="0" layoutInCell="1" allowOverlap="1" wp14:anchorId="3EBECBD6" wp14:editId="389EAB7B">
                <wp:simplePos x="0" y="0"/>
                <wp:positionH relativeFrom="column">
                  <wp:posOffset>161290</wp:posOffset>
                </wp:positionH>
                <wp:positionV relativeFrom="paragraph">
                  <wp:posOffset>1814830</wp:posOffset>
                </wp:positionV>
                <wp:extent cx="5401310" cy="1588770"/>
                <wp:effectExtent l="5080" t="4445" r="22860" b="6985"/>
                <wp:wrapNone/>
                <wp:docPr id="8" name="组合 8"/>
                <wp:cNvGraphicFramePr/>
                <a:graphic xmlns:a="http://schemas.openxmlformats.org/drawingml/2006/main">
                  <a:graphicData uri="http://schemas.microsoft.com/office/word/2010/wordprocessingGroup">
                    <wpg:wgp>
                      <wpg:cNvGrpSpPr/>
                      <wpg:grpSpPr>
                        <a:xfrm>
                          <a:off x="0" y="0"/>
                          <a:ext cx="5401310" cy="1588770"/>
                          <a:chOff x="0" y="0"/>
                          <a:chExt cx="7141" cy="2238"/>
                        </a:xfrm>
                        <a:effectLst/>
                      </wpg:grpSpPr>
                      <wps:wsp>
                        <wps:cNvPr id="9" name="Picture 24"/>
                        <wps:cNvSpPr>
                          <a:spLocks noChangeAspect="1" noChangeArrowheads="1"/>
                        </wps:cNvSpPr>
                        <wps:spPr bwMode="auto">
                          <a:xfrm>
                            <a:off x="0" y="0"/>
                            <a:ext cx="7141" cy="2238"/>
                          </a:xfrm>
                          <a:prstGeom prst="rect">
                            <a:avLst/>
                          </a:prstGeom>
                          <a:noFill/>
                          <a:ln>
                            <a:noFill/>
                          </a:ln>
                          <a:effectLst/>
                        </wps:spPr>
                        <wps:bodyPr rot="0" vert="horz" wrap="square" lIns="91440" tIns="45720" rIns="91440" bIns="45720" anchor="t" anchorCtr="0" upright="1">
                          <a:noAutofit/>
                        </wps:bodyPr>
                      </wps:wsp>
                      <wps:wsp>
                        <wps:cNvPr id="10" name="Text Box 25"/>
                        <wps:cNvSpPr txBox="1">
                          <a:spLocks noChangeArrowheads="1"/>
                        </wps:cNvSpPr>
                        <wps:spPr bwMode="auto">
                          <a:xfrm>
                            <a:off x="0" y="0"/>
                            <a:ext cx="3438" cy="2238"/>
                          </a:xfrm>
                          <a:prstGeom prst="rect">
                            <a:avLst/>
                          </a:prstGeom>
                          <a:solidFill>
                            <a:srgbClr val="FFFFFF"/>
                          </a:solidFill>
                          <a:ln w="9525">
                            <a:solidFill>
                              <a:srgbClr val="000000"/>
                            </a:solidFill>
                            <a:miter lim="800000"/>
                          </a:ln>
                          <a:effectLst/>
                        </wps:spPr>
                        <wps:txbx>
                          <w:txbxContent>
                            <w:p w14:paraId="430B15CB"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1B4FE5B0" w14:textId="77777777" w:rsidR="00F8566F" w:rsidRDefault="00F8566F">
                              <w:pPr>
                                <w:ind w:firstLine="480"/>
                                <w:jc w:val="center"/>
                                <w:rPr>
                                  <w:rFonts w:ascii="方正仿宋_GBK" w:hint="eastAsia"/>
                                </w:rPr>
                              </w:pPr>
                            </w:p>
                          </w:txbxContent>
                        </wps:txbx>
                        <wps:bodyPr rot="0" vert="horz" wrap="square" lIns="91440" tIns="45720" rIns="91440" bIns="45720" anchor="t" anchorCtr="0" upright="1">
                          <a:noAutofit/>
                        </wps:bodyPr>
                      </wps:wsp>
                      <wps:wsp>
                        <wps:cNvPr id="11" name="Text Box 26"/>
                        <wps:cNvSpPr txBox="1">
                          <a:spLocks noChangeArrowheads="1"/>
                        </wps:cNvSpPr>
                        <wps:spPr bwMode="auto">
                          <a:xfrm>
                            <a:off x="3702" y="0"/>
                            <a:ext cx="3439" cy="2237"/>
                          </a:xfrm>
                          <a:prstGeom prst="rect">
                            <a:avLst/>
                          </a:prstGeom>
                          <a:solidFill>
                            <a:srgbClr val="FFFFFF"/>
                          </a:solidFill>
                          <a:ln w="9525">
                            <a:solidFill>
                              <a:srgbClr val="000000"/>
                            </a:solidFill>
                            <a:miter lim="800000"/>
                          </a:ln>
                          <a:effectLst/>
                        </wps:spPr>
                        <wps:txbx>
                          <w:txbxContent>
                            <w:p w14:paraId="116A5FF6"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38F02A19" w14:textId="77777777" w:rsidR="00F8566F" w:rsidRDefault="00F8566F">
                              <w:pPr>
                                <w:ind w:firstLine="480"/>
                                <w:jc w:val="center"/>
                                <w:rPr>
                                  <w:rFonts w:hint="eastAsia"/>
                                </w:rPr>
                              </w:pPr>
                            </w:p>
                            <w:p w14:paraId="708BD0BA" w14:textId="77777777" w:rsidR="00F8566F" w:rsidRDefault="00F8566F">
                              <w:pPr>
                                <w:pStyle w:val="a7"/>
                                <w:ind w:firstLine="480"/>
                                <w:rPr>
                                  <w:rFonts w:hint="eastAsia"/>
                                </w:rPr>
                              </w:pPr>
                            </w:p>
                            <w:p w14:paraId="3ED372FF" w14:textId="77777777" w:rsidR="00F8566F" w:rsidRDefault="00F8566F">
                              <w:pPr>
                                <w:ind w:firstLine="480"/>
                                <w:rPr>
                                  <w:rFonts w:hint="eastAsia"/>
                                </w:rPr>
                              </w:pPr>
                            </w:p>
                            <w:p w14:paraId="50EF6B31" w14:textId="77777777" w:rsidR="00F8566F" w:rsidRDefault="00F8566F">
                              <w:pPr>
                                <w:pStyle w:val="a7"/>
                                <w:ind w:firstLine="480"/>
                                <w:rPr>
                                  <w:rFonts w:hint="eastAsia"/>
                                </w:rPr>
                              </w:pPr>
                            </w:p>
                            <w:p w14:paraId="0BF00661" w14:textId="77777777" w:rsidR="00F8566F" w:rsidRDefault="00F8566F">
                              <w:pPr>
                                <w:ind w:firstLine="480"/>
                                <w:rPr>
                                  <w:rFonts w:hint="eastAsia"/>
                                </w:rPr>
                              </w:pPr>
                            </w:p>
                            <w:p w14:paraId="123166F9" w14:textId="77777777" w:rsidR="00F8566F" w:rsidRDefault="00F8566F">
                              <w:pPr>
                                <w:pStyle w:val="a7"/>
                                <w:ind w:firstLine="480"/>
                                <w:rPr>
                                  <w:rFonts w:hint="eastAsia"/>
                                </w:rPr>
                              </w:pPr>
                            </w:p>
                            <w:p w14:paraId="0C48069F" w14:textId="77777777" w:rsidR="00F8566F" w:rsidRDefault="00F8566F">
                              <w:pPr>
                                <w:ind w:firstLine="480"/>
                                <w:rPr>
                                  <w:rFonts w:hint="eastAsia"/>
                                </w:rPr>
                              </w:pPr>
                            </w:p>
                          </w:txbxContent>
                        </wps:txbx>
                        <wps:bodyPr rot="0" vert="horz" wrap="square" lIns="91440" tIns="45720" rIns="91440" bIns="45720" anchor="t" anchorCtr="0" upright="1">
                          <a:noAutofit/>
                        </wps:bodyPr>
                      </wps:wsp>
                    </wpg:wgp>
                  </a:graphicData>
                </a:graphic>
              </wp:anchor>
            </w:drawing>
          </mc:Choice>
          <mc:Fallback>
            <w:pict>
              <v:group w14:anchorId="3EBECBD6" id="组合 8" o:spid="_x0000_s1030" style="position:absolute;margin-left:12.7pt;margin-top:142.9pt;width:425.3pt;height:125.1pt;z-index:-251656192" coordsize="7141,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35AIAAFoKAAAOAAAAZHJzL2Uyb0RvYy54bWzsVttu3CAQfa/Uf0C8N76sN7ux4o3SpIkq&#10;pW2kpB/AYmyj2kCBXTv9+g7Ye0/bKFUqVa0fbDPAcOZwZuD0rGtqtGTacCkyHB2FGDFBZc5FmeHP&#10;91dvphgZS0ROailYhh+YwWez169OW5WyWFayzplG4ESYtFUZrqxVaRAYWrGGmCOpmIDOQuqGWGjq&#10;Msg1acF7UwdxGB4HrdS50pIyY8B62XfimfdfFIzaT0VhmEV1hgGb9W/t33P3DmanJC01URWnAwzy&#10;DBQN4QIWXbu6JJagheYHrhpOtTSysEdUNoEsCk6ZjwGiicK9aK61XCgfS5m2pVrTBNTu8fRst/Tj&#10;8lqrO3WrgYlWlcCFb7lYukI37gsoUecpe1hTxjqLKBjHSRiNImCWQl80nk4nk4FUWgHzB/No9W6Y&#10;OYmSqJ8Wx6Op24hgsyTzW3djrDPvwGoVCMVsuDC/x8VdRRTzFJsUuLjViOcZPsFIkAbkesupXWiG&#10;4sQBdGvDIMeW48WoG0m/GCTkRUVEyc6NAr0BDTB7ZdJathUjOcCMfIw7PlzDgDc0bz/IHNYjCyu9&#10;jp7C/U8ZVNrYayYb5H4yrAGZd0yWA6skXQ1xsQh5xesaYiRpLXYMsCu9ZW9PeuQ9KXOZP0AUWvb5&#10;BfUAfiqpv2HUQm5l2HxdEM0wqt8LYOIkShKXjL6RjCcxNPR2z3y7hwgKrjJsMep/L2yfwAuleVl5&#10;wnvE58BewQfNmLRH5QXkNdNjfXHxuGzo1XPvsuSt7FA83pMPsh3YnSYc8gMhvaRqRglkm0/XR/Ju&#10;JYknqsbImudOOD4KXc4vao2WBGrtlX+GrN4ZVgvUggTGwImf9UMXoX8ec9FwC4dGzZsMT7cH/VKn&#10;tpt3PsHj1X78V+5W2Ytc5fJ1b6Pc4xVTQ+H7M8odTcIYo8PjBsQLtdmdNSDeyaCNVa38V8Q7Wm3J&#10;3yJef4LDBcYf8cNly92Qttu+TG+uhLPvAAAA//8DAFBLAwQUAAYACAAAACEATJTXFeEAAAAKAQAA&#10;DwAAAGRycy9kb3ducmV2LnhtbEyPQUvDQBCF74L/YRnBm92kNTXEbEop6qkItkLpbZudJqHZ2ZDd&#10;Jum/dzzpaWZ4jzffy1eTbcWAvW8cKYhnEQik0pmGKgXf+/enFIQPmoxuHaGCG3pYFfd3uc6MG+kL&#10;h12oBIeQz7SCOoQuk9KXNVrtZ65DYu3seqsDn30lTa9HDretnEfRUlrdEH+odYebGsvL7moVfIx6&#10;XC/it2F7OW9ux33yedjGqNTjw7R+BRFwCn9m+MVndCiY6eSuZLxoFcyTZ3byTBOuwIb0ZcnlTgqS&#10;BS+yyOX/CsUPAAAA//8DAFBLAQItABQABgAIAAAAIQC2gziS/gAAAOEBAAATAAAAAAAAAAAAAAAA&#10;AAAAAABbQ29udGVudF9UeXBlc10ueG1sUEsBAi0AFAAGAAgAAAAhADj9If/WAAAAlAEAAAsAAAAA&#10;AAAAAAAAAAAALwEAAF9yZWxzLy5yZWxzUEsBAi0AFAAGAAgAAAAhAFz8YDfkAgAAWgoAAA4AAAAA&#10;AAAAAAAAAAAALgIAAGRycy9lMm9Eb2MueG1sUEsBAi0AFAAGAAgAAAAhAEyU1xXhAAAACgEAAA8A&#10;AAAAAAAAAAAAAAAAPgUAAGRycy9kb3ducmV2LnhtbFBLBQYAAAAABAAEAPMAAABMBgAAAAA=&#10;">
                <v:rect id="Picture 24" o:spid="_x0000_s1031" style="position:absolute;width:7141;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o:lock v:ext="edit" aspectratio="t"/>
                </v:rect>
                <v:shape id="Text Box 25" o:spid="_x0000_s1032" type="#_x0000_t202" style="position:absolute;width:3438;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30B15CB"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1B4FE5B0" w14:textId="77777777" w:rsidR="00F8566F" w:rsidRDefault="00F8566F">
                        <w:pPr>
                          <w:ind w:firstLine="480"/>
                          <w:jc w:val="center"/>
                          <w:rPr>
                            <w:rFonts w:ascii="方正仿宋_GBK" w:hint="eastAsia"/>
                          </w:rPr>
                        </w:pPr>
                      </w:p>
                    </w:txbxContent>
                  </v:textbox>
                </v:shape>
                <v:shape id="Text Box 26" o:spid="_x0000_s1033" type="#_x0000_t202" style="position:absolute;left:3702;width:3439;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116A5FF6"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38F02A19" w14:textId="77777777" w:rsidR="00F8566F" w:rsidRDefault="00F8566F">
                        <w:pPr>
                          <w:ind w:firstLine="480"/>
                          <w:jc w:val="center"/>
                          <w:rPr>
                            <w:rFonts w:hint="eastAsia"/>
                          </w:rPr>
                        </w:pPr>
                      </w:p>
                      <w:p w14:paraId="708BD0BA" w14:textId="77777777" w:rsidR="00F8566F" w:rsidRDefault="00F8566F">
                        <w:pPr>
                          <w:pStyle w:val="a7"/>
                          <w:ind w:firstLine="480"/>
                          <w:rPr>
                            <w:rFonts w:hint="eastAsia"/>
                          </w:rPr>
                        </w:pPr>
                      </w:p>
                      <w:p w14:paraId="3ED372FF" w14:textId="77777777" w:rsidR="00F8566F" w:rsidRDefault="00F8566F">
                        <w:pPr>
                          <w:ind w:firstLine="480"/>
                          <w:rPr>
                            <w:rFonts w:hint="eastAsia"/>
                          </w:rPr>
                        </w:pPr>
                      </w:p>
                      <w:p w14:paraId="50EF6B31" w14:textId="77777777" w:rsidR="00F8566F" w:rsidRDefault="00F8566F">
                        <w:pPr>
                          <w:pStyle w:val="a7"/>
                          <w:ind w:firstLine="480"/>
                          <w:rPr>
                            <w:rFonts w:hint="eastAsia"/>
                          </w:rPr>
                        </w:pPr>
                      </w:p>
                      <w:p w14:paraId="0BF00661" w14:textId="77777777" w:rsidR="00F8566F" w:rsidRDefault="00F8566F">
                        <w:pPr>
                          <w:ind w:firstLine="480"/>
                          <w:rPr>
                            <w:rFonts w:hint="eastAsia"/>
                          </w:rPr>
                        </w:pPr>
                      </w:p>
                      <w:p w14:paraId="123166F9" w14:textId="77777777" w:rsidR="00F8566F" w:rsidRDefault="00F8566F">
                        <w:pPr>
                          <w:pStyle w:val="a7"/>
                          <w:ind w:firstLine="480"/>
                          <w:rPr>
                            <w:rFonts w:hint="eastAsia"/>
                          </w:rPr>
                        </w:pPr>
                      </w:p>
                      <w:p w14:paraId="0C48069F" w14:textId="77777777" w:rsidR="00F8566F" w:rsidRDefault="00F8566F">
                        <w:pPr>
                          <w:ind w:firstLine="480"/>
                          <w:rPr>
                            <w:rFonts w:hint="eastAsia"/>
                          </w:rPr>
                        </w:pPr>
                      </w:p>
                    </w:txbxContent>
                  </v:textbox>
                </v:shape>
              </v:group>
            </w:pict>
          </mc:Fallback>
        </mc:AlternateContent>
      </w:r>
      <w:r w:rsidRPr="00882E15">
        <w:rPr>
          <w:noProof/>
        </w:rPr>
        <mc:AlternateContent>
          <mc:Choice Requires="wpg">
            <w:drawing>
              <wp:anchor distT="0" distB="0" distL="114300" distR="114300" simplePos="0" relativeHeight="251661312" behindDoc="1" locked="0" layoutInCell="1" allowOverlap="1" wp14:anchorId="3A256640" wp14:editId="47D0738D">
                <wp:simplePos x="0" y="0"/>
                <wp:positionH relativeFrom="column">
                  <wp:posOffset>144780</wp:posOffset>
                </wp:positionH>
                <wp:positionV relativeFrom="paragraph">
                  <wp:posOffset>100965</wp:posOffset>
                </wp:positionV>
                <wp:extent cx="5401310" cy="1588770"/>
                <wp:effectExtent l="5080" t="4445" r="22860" b="6985"/>
                <wp:wrapTight wrapText="bothSides">
                  <wp:wrapPolygon edited="0">
                    <wp:start x="-20" y="-60"/>
                    <wp:lineTo x="-20" y="21436"/>
                    <wp:lineTo x="21539" y="21436"/>
                    <wp:lineTo x="21539" y="-60"/>
                    <wp:lineTo x="-20" y="-60"/>
                  </wp:wrapPolygon>
                </wp:wrapTight>
                <wp:docPr id="1" name="组合 1"/>
                <wp:cNvGraphicFramePr/>
                <a:graphic xmlns:a="http://schemas.openxmlformats.org/drawingml/2006/main">
                  <a:graphicData uri="http://schemas.microsoft.com/office/word/2010/wordprocessingGroup">
                    <wpg:wgp>
                      <wpg:cNvGrpSpPr/>
                      <wpg:grpSpPr>
                        <a:xfrm>
                          <a:off x="0" y="0"/>
                          <a:ext cx="5401310" cy="1588770"/>
                          <a:chOff x="0" y="0"/>
                          <a:chExt cx="7141" cy="2238"/>
                        </a:xfrm>
                        <a:effectLst/>
                      </wpg:grpSpPr>
                      <wps:wsp>
                        <wps:cNvPr id="2" name="Picture 24"/>
                        <wps:cNvSpPr>
                          <a:spLocks noChangeAspect="1" noChangeArrowheads="1"/>
                        </wps:cNvSpPr>
                        <wps:spPr bwMode="auto">
                          <a:xfrm>
                            <a:off x="0" y="0"/>
                            <a:ext cx="7141" cy="2238"/>
                          </a:xfrm>
                          <a:prstGeom prst="rect">
                            <a:avLst/>
                          </a:prstGeom>
                          <a:noFill/>
                          <a:ln>
                            <a:noFill/>
                          </a:ln>
                          <a:effectLst/>
                        </wps:spPr>
                        <wps:bodyPr rot="0" vert="horz" wrap="square" lIns="91440" tIns="45720" rIns="91440" bIns="45720" anchor="t" anchorCtr="0" upright="1">
                          <a:noAutofit/>
                        </wps:bodyPr>
                      </wps:wsp>
                      <wps:wsp>
                        <wps:cNvPr id="4" name="Text Box 25"/>
                        <wps:cNvSpPr txBox="1">
                          <a:spLocks noChangeArrowheads="1"/>
                        </wps:cNvSpPr>
                        <wps:spPr bwMode="auto">
                          <a:xfrm>
                            <a:off x="0" y="0"/>
                            <a:ext cx="3438" cy="2238"/>
                          </a:xfrm>
                          <a:prstGeom prst="rect">
                            <a:avLst/>
                          </a:prstGeom>
                          <a:solidFill>
                            <a:srgbClr val="FFFFFF"/>
                          </a:solidFill>
                          <a:ln w="9525">
                            <a:solidFill>
                              <a:srgbClr val="000000"/>
                            </a:solidFill>
                            <a:miter lim="800000"/>
                          </a:ln>
                          <a:effectLst/>
                        </wps:spPr>
                        <wps:txbx>
                          <w:txbxContent>
                            <w:p w14:paraId="30709F0A"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6B91FEA6" w14:textId="77777777" w:rsidR="00F8566F" w:rsidRDefault="00F8566F">
                              <w:pPr>
                                <w:ind w:firstLine="480"/>
                                <w:jc w:val="center"/>
                                <w:rPr>
                                  <w:rFonts w:ascii="方正仿宋_GBK" w:hint="eastAsia"/>
                                </w:rPr>
                              </w:pPr>
                            </w:p>
                          </w:txbxContent>
                        </wps:txbx>
                        <wps:bodyPr rot="0" vert="horz" wrap="square" lIns="91440" tIns="45720" rIns="91440" bIns="45720" anchor="t" anchorCtr="0" upright="1">
                          <a:noAutofit/>
                        </wps:bodyPr>
                      </wps:wsp>
                      <wps:wsp>
                        <wps:cNvPr id="5" name="Text Box 26"/>
                        <wps:cNvSpPr txBox="1">
                          <a:spLocks noChangeArrowheads="1"/>
                        </wps:cNvSpPr>
                        <wps:spPr bwMode="auto">
                          <a:xfrm>
                            <a:off x="3702" y="0"/>
                            <a:ext cx="3439" cy="2237"/>
                          </a:xfrm>
                          <a:prstGeom prst="rect">
                            <a:avLst/>
                          </a:prstGeom>
                          <a:solidFill>
                            <a:srgbClr val="FFFFFF"/>
                          </a:solidFill>
                          <a:ln w="9525">
                            <a:solidFill>
                              <a:srgbClr val="000000"/>
                            </a:solidFill>
                            <a:miter lim="800000"/>
                          </a:ln>
                          <a:effectLst/>
                        </wps:spPr>
                        <wps:txbx>
                          <w:txbxContent>
                            <w:p w14:paraId="54609C65"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195CA144" w14:textId="77777777" w:rsidR="00F8566F" w:rsidRDefault="00F8566F">
                              <w:pPr>
                                <w:ind w:firstLine="480"/>
                                <w:jc w:val="center"/>
                                <w:rPr>
                                  <w:rFonts w:hint="eastAsia"/>
                                </w:rPr>
                              </w:pPr>
                            </w:p>
                            <w:p w14:paraId="11A367A0" w14:textId="77777777" w:rsidR="00F8566F" w:rsidRDefault="00F8566F">
                              <w:pPr>
                                <w:pStyle w:val="a7"/>
                                <w:ind w:firstLine="480"/>
                                <w:rPr>
                                  <w:rFonts w:hint="eastAsia"/>
                                </w:rPr>
                              </w:pPr>
                            </w:p>
                            <w:p w14:paraId="44CB2843" w14:textId="77777777" w:rsidR="00F8566F" w:rsidRDefault="00F8566F">
                              <w:pPr>
                                <w:ind w:firstLine="480"/>
                                <w:rPr>
                                  <w:rFonts w:hint="eastAsia"/>
                                </w:rPr>
                              </w:pPr>
                            </w:p>
                            <w:p w14:paraId="40D46297" w14:textId="77777777" w:rsidR="00F8566F" w:rsidRDefault="00F8566F">
                              <w:pPr>
                                <w:pStyle w:val="a7"/>
                                <w:ind w:firstLine="480"/>
                                <w:rPr>
                                  <w:rFonts w:hint="eastAsia"/>
                                </w:rPr>
                              </w:pPr>
                            </w:p>
                            <w:p w14:paraId="2ED702F0" w14:textId="77777777" w:rsidR="00F8566F" w:rsidRDefault="00F8566F">
                              <w:pPr>
                                <w:ind w:firstLine="480"/>
                                <w:rPr>
                                  <w:rFonts w:hint="eastAsia"/>
                                </w:rPr>
                              </w:pPr>
                            </w:p>
                            <w:p w14:paraId="099880FD" w14:textId="77777777" w:rsidR="00F8566F" w:rsidRDefault="00F8566F">
                              <w:pPr>
                                <w:pStyle w:val="a7"/>
                                <w:ind w:firstLine="480"/>
                                <w:rPr>
                                  <w:rFonts w:hint="eastAsia"/>
                                </w:rPr>
                              </w:pPr>
                            </w:p>
                            <w:p w14:paraId="3A992E8C" w14:textId="77777777" w:rsidR="00F8566F" w:rsidRDefault="00F8566F">
                              <w:pPr>
                                <w:ind w:firstLine="480"/>
                                <w:rPr>
                                  <w:rFonts w:hint="eastAsia"/>
                                </w:rPr>
                              </w:pPr>
                            </w:p>
                          </w:txbxContent>
                        </wps:txbx>
                        <wps:bodyPr rot="0" vert="horz" wrap="square" lIns="91440" tIns="45720" rIns="91440" bIns="45720" anchor="t" anchorCtr="0" upright="1">
                          <a:noAutofit/>
                        </wps:bodyPr>
                      </wps:wsp>
                    </wpg:wgp>
                  </a:graphicData>
                </a:graphic>
              </wp:anchor>
            </w:drawing>
          </mc:Choice>
          <mc:Fallback>
            <w:pict>
              <v:group w14:anchorId="3A256640" id="组合 1" o:spid="_x0000_s1034" style="position:absolute;margin-left:11.4pt;margin-top:7.95pt;width:425.3pt;height:125.1pt;z-index:-251655168" coordsize="7141,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G1gIAAFgKAAAOAAAAZHJzL2Uyb0RvYy54bWzsVl1v0zAUfUfiP1h+Z/lounbR0mlsbEIa&#10;UGnjB7iOk1gktrHdJuPXc+2kXT8GTEMTQpCHJL62r889Pvfap2ddU6MV04ZLkeHoKMSICSpzLsoM&#10;f767ejPFyFgiclJLwTJ8zww+m71+ddqqlMWyknXONAInwqStynBlrUqDwNCKNcQcScUEdBZSN8RC&#10;U5dBrkkL3ps6iMPwOGilzpWWlBkD1su+E8+8/6Jg1H4qCsMsqjMM2Kx/a/9euHcwOyVpqYmqOB1g&#10;kGegaAgXsOjG1SWxBC01P3DVcKqlkYU9orIJZFFwynwMEE0U7kVzreVS+VjKtC3Vhiagdo+nZ7ul&#10;H1fXWt2quQYmWlUCF77lYukK3bgvoESdp+x+QxnrLKJgHCdhNIqAWQp90Xg6nUwGUmkFzB/Mo9W7&#10;YeYkSqJ+WhyPpm4jgoclmd+6G2OdeQdWq0Ao5oEL83tc3FZEMU+xSYGLuUY8z3CMkSANyHXOqV1q&#10;huLEAXRrwyDHluPFqBtJvxgk5EVFRMnOjQK9AQ0we23SWrYVIznAjHyMOz5cw4A3tGg/yBzWI0sr&#10;vY6ewv1PGVTa2GsmG+R+MqwBmXdMVgOrJF0PcbEIecXrGmIkaS12DLArvWVvT3rkPSkLmd9DFFr2&#10;+QX1AH4qqb9h1EJuZdh8XRLNMKrfC2DiJEoSl4y+kYwnMTT0ds9iu4cICq4ybDHqfy9sn8BLpXlZ&#10;ecJ7xOfAXsEHzZi0R+UF5DXTY31x8SRr8dy5JHkrOxSP99SDbAd2JwkH/EBHLymaUQLJ5rP1kbRb&#10;K+KJojGy5rnTjY9Cl4uLWqMVgVJ75Z8hqXeG1QK1oIAxcOJn/dBF6J/HXDTcwplR8ybD0+1Bv5Sp&#10;7Radz+9NNv8X7lbVGx8K9/iPCHc0CaECHx42oN2TjXYngzTWlfJf0e6mlvwt2vXnN1xf/AE/XLXc&#10;/Wi77Yv0w4Vw9h0AAP//AwBQSwMEFAAGAAgAAAAhAA18XIXgAAAACQEAAA8AAABkcnMvZG93bnJl&#10;di54bWxMj8FOwzAMhu9IvENkJG4sbcfKKE2naQJO0yQ2JMTNa7y2WpNUTdZ2b485wdH+fv3+nK8m&#10;04qBet84qyCeRSDIlk43tlLweXh7WILwAa3G1llScCUPq+L2JsdMu9F+0LAPleAS6zNUUIfQZVL6&#10;siaDfuY6ssxOrjcYeOwrqXscudy0MomiVBpsLF+osaNNTeV5fzEK3kcc1/P4ddieT5vr92Gx+9rG&#10;pNT93bR+ARFoCn9h+NVndSjY6eguVnvRKkgSNg+8XzyDYL58mj+CODJI0xhkkcv/HxQ/AAAA//8D&#10;AFBLAQItABQABgAIAAAAIQC2gziS/gAAAOEBAAATAAAAAAAAAAAAAAAAAAAAAABbQ29udGVudF9U&#10;eXBlc10ueG1sUEsBAi0AFAAGAAgAAAAhADj9If/WAAAAlAEAAAsAAAAAAAAAAAAAAAAALwEAAF9y&#10;ZWxzLy5yZWxzUEsBAi0AFAAGAAgAAAAhANMdj4bWAgAAWAoAAA4AAAAAAAAAAAAAAAAALgIAAGRy&#10;cy9lMm9Eb2MueG1sUEsBAi0AFAAGAAgAAAAhAA18XIXgAAAACQEAAA8AAAAAAAAAAAAAAAAAMAUA&#10;AGRycy9kb3ducmV2LnhtbFBLBQYAAAAABAAEAPMAAAA9BgAAAAA=&#10;">
                <v:rect id="Picture 24" o:spid="_x0000_s1035" style="position:absolute;width:7141;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v:rect>
                <v:shape id="Text Box 25" o:spid="_x0000_s1036" type="#_x0000_t202" style="position:absolute;width:3438;height: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30709F0A"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6B91FEA6" w14:textId="77777777" w:rsidR="00F8566F" w:rsidRDefault="00F8566F">
                        <w:pPr>
                          <w:ind w:firstLine="480"/>
                          <w:jc w:val="center"/>
                          <w:rPr>
                            <w:rFonts w:ascii="方正仿宋_GBK" w:hint="eastAsia"/>
                          </w:rPr>
                        </w:pPr>
                      </w:p>
                    </w:txbxContent>
                  </v:textbox>
                </v:shape>
                <v:shape id="Text Box 26" o:spid="_x0000_s1037" type="#_x0000_t202" style="position:absolute;left:3702;width:3439;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4609C65" w14:textId="77777777" w:rsidR="00F8566F" w:rsidRDefault="00000000">
                        <w:pPr>
                          <w:ind w:firstLine="480"/>
                          <w:jc w:val="center"/>
                          <w:rPr>
                            <w:rFonts w:ascii="方正仿宋_GBK" w:eastAsia="方正仿宋_GBK" w:hAnsi="方正仿宋_GBK" w:cs="方正仿宋_GBK" w:hint="eastAsia"/>
                          </w:rPr>
                        </w:pPr>
                        <w:r>
                          <w:rPr>
                            <w:rFonts w:ascii="方正仿宋_GBK" w:eastAsia="方正仿宋_GBK" w:hAnsi="方正仿宋_GBK" w:cs="方正仿宋_GBK" w:hint="eastAsia"/>
                          </w:rPr>
                          <w:t>授权委托人身份证正反面</w:t>
                        </w:r>
                      </w:p>
                      <w:p w14:paraId="195CA144" w14:textId="77777777" w:rsidR="00F8566F" w:rsidRDefault="00F8566F">
                        <w:pPr>
                          <w:ind w:firstLine="480"/>
                          <w:jc w:val="center"/>
                          <w:rPr>
                            <w:rFonts w:hint="eastAsia"/>
                          </w:rPr>
                        </w:pPr>
                      </w:p>
                      <w:p w14:paraId="11A367A0" w14:textId="77777777" w:rsidR="00F8566F" w:rsidRDefault="00F8566F">
                        <w:pPr>
                          <w:pStyle w:val="a7"/>
                          <w:ind w:firstLine="480"/>
                          <w:rPr>
                            <w:rFonts w:hint="eastAsia"/>
                          </w:rPr>
                        </w:pPr>
                      </w:p>
                      <w:p w14:paraId="44CB2843" w14:textId="77777777" w:rsidR="00F8566F" w:rsidRDefault="00F8566F">
                        <w:pPr>
                          <w:ind w:firstLine="480"/>
                          <w:rPr>
                            <w:rFonts w:hint="eastAsia"/>
                          </w:rPr>
                        </w:pPr>
                      </w:p>
                      <w:p w14:paraId="40D46297" w14:textId="77777777" w:rsidR="00F8566F" w:rsidRDefault="00F8566F">
                        <w:pPr>
                          <w:pStyle w:val="a7"/>
                          <w:ind w:firstLine="480"/>
                          <w:rPr>
                            <w:rFonts w:hint="eastAsia"/>
                          </w:rPr>
                        </w:pPr>
                      </w:p>
                      <w:p w14:paraId="2ED702F0" w14:textId="77777777" w:rsidR="00F8566F" w:rsidRDefault="00F8566F">
                        <w:pPr>
                          <w:ind w:firstLine="480"/>
                          <w:rPr>
                            <w:rFonts w:hint="eastAsia"/>
                          </w:rPr>
                        </w:pPr>
                      </w:p>
                      <w:p w14:paraId="099880FD" w14:textId="77777777" w:rsidR="00F8566F" w:rsidRDefault="00F8566F">
                        <w:pPr>
                          <w:pStyle w:val="a7"/>
                          <w:ind w:firstLine="480"/>
                          <w:rPr>
                            <w:rFonts w:hint="eastAsia"/>
                          </w:rPr>
                        </w:pPr>
                      </w:p>
                      <w:p w14:paraId="3A992E8C" w14:textId="77777777" w:rsidR="00F8566F" w:rsidRDefault="00F8566F">
                        <w:pPr>
                          <w:ind w:firstLine="480"/>
                          <w:rPr>
                            <w:rFonts w:hint="eastAsia"/>
                          </w:rPr>
                        </w:pPr>
                      </w:p>
                    </w:txbxContent>
                  </v:textbox>
                </v:shape>
                <w10:wrap type="tight"/>
              </v:group>
            </w:pict>
          </mc:Fallback>
        </mc:AlternateContent>
      </w:r>
    </w:p>
    <w:p w14:paraId="4EE35894" w14:textId="77777777" w:rsidR="00F8566F" w:rsidRPr="00882E15" w:rsidRDefault="00F8566F">
      <w:pPr>
        <w:spacing w:line="440" w:lineRule="exact"/>
        <w:ind w:right="1440" w:firstLineChars="83" w:firstLine="199"/>
        <w:rPr>
          <w:rFonts w:ascii="方正仿宋_GBK" w:hAnsi="仿宋" w:hint="eastAsia"/>
        </w:rPr>
      </w:pPr>
    </w:p>
    <w:p w14:paraId="02CA0CCC" w14:textId="77777777" w:rsidR="00F8566F" w:rsidRPr="00882E15" w:rsidRDefault="00F8566F">
      <w:pPr>
        <w:spacing w:line="440" w:lineRule="exact"/>
        <w:ind w:right="1440" w:firstLineChars="83" w:firstLine="199"/>
        <w:rPr>
          <w:rFonts w:ascii="方正仿宋_GBK" w:hAnsi="仿宋" w:hint="eastAsia"/>
        </w:rPr>
      </w:pPr>
    </w:p>
    <w:p w14:paraId="1C599839" w14:textId="77777777" w:rsidR="00F8566F" w:rsidRPr="00882E15" w:rsidRDefault="00F8566F">
      <w:pPr>
        <w:spacing w:line="440" w:lineRule="exact"/>
        <w:ind w:right="1440" w:firstLineChars="83" w:firstLine="199"/>
        <w:rPr>
          <w:rFonts w:ascii="方正仿宋_GBK" w:hAnsi="仿宋" w:hint="eastAsia"/>
        </w:rPr>
      </w:pPr>
    </w:p>
    <w:p w14:paraId="115446F4" w14:textId="77777777" w:rsidR="00455880" w:rsidRPr="003A4AB6" w:rsidRDefault="00455880" w:rsidP="003A4AB6">
      <w:pPr>
        <w:pStyle w:val="a0"/>
      </w:pPr>
    </w:p>
    <w:p w14:paraId="69088C51" w14:textId="77777777" w:rsidR="00F8566F" w:rsidRPr="00882E15" w:rsidRDefault="00F8566F" w:rsidP="003A4AB6">
      <w:pPr>
        <w:spacing w:line="120" w:lineRule="exact"/>
        <w:ind w:right="1440"/>
        <w:rPr>
          <w:rFonts w:ascii="方正仿宋_GBK" w:hAnsi="仿宋" w:hint="eastAsia"/>
        </w:rPr>
      </w:pPr>
    </w:p>
    <w:p w14:paraId="07FBE27C" w14:textId="77777777" w:rsidR="00F8566F" w:rsidRPr="00882E15" w:rsidRDefault="00000000">
      <w:pPr>
        <w:spacing w:line="440" w:lineRule="exact"/>
        <w:ind w:firstLineChars="83" w:firstLine="199"/>
        <w:rPr>
          <w:rFonts w:ascii="方正仿宋_GBK" w:hAnsi="仿宋" w:hint="eastAsia"/>
        </w:rPr>
      </w:pPr>
      <w:r w:rsidRPr="00882E15">
        <w:rPr>
          <w:rFonts w:ascii="方正书宋_GBK" w:eastAsia="方正书宋_GBK" w:hAnsi="方正书宋_GBK" w:cs="方正书宋_GBK" w:hint="eastAsia"/>
        </w:rPr>
        <w:t>注：下附授权委托人近六个月社保，非法定代表人参与投标的，需提交法人身份证明及授权委托书。</w:t>
      </w:r>
    </w:p>
    <w:p w14:paraId="652C6777" w14:textId="77777777" w:rsidR="00F8566F" w:rsidRPr="00882E15" w:rsidRDefault="00000000">
      <w:pPr>
        <w:tabs>
          <w:tab w:val="left" w:pos="2655"/>
          <w:tab w:val="left" w:pos="3520"/>
          <w:tab w:val="left" w:pos="4920"/>
          <w:tab w:val="left" w:pos="5715"/>
          <w:tab w:val="left" w:pos="6945"/>
          <w:tab w:val="left" w:pos="7980"/>
        </w:tabs>
        <w:autoSpaceDE w:val="0"/>
        <w:autoSpaceDN w:val="0"/>
        <w:adjustRightInd w:val="0"/>
        <w:spacing w:line="360" w:lineRule="auto"/>
        <w:jc w:val="right"/>
        <w:rPr>
          <w:rFonts w:ascii="方正书宋_GBK" w:eastAsia="方正书宋_GBK" w:hAnsi="方正书宋_GBK" w:cs="方正书宋_GBK" w:hint="eastAsia"/>
          <w:sz w:val="28"/>
          <w:szCs w:val="28"/>
        </w:rPr>
      </w:pPr>
      <w:r w:rsidRPr="00882E15">
        <w:rPr>
          <w:rFonts w:ascii="方正仿宋_GBK" w:hAnsi="仿宋" w:hint="eastAsia"/>
        </w:rPr>
        <w:t xml:space="preserve">                                          </w:t>
      </w:r>
      <w:r w:rsidRPr="00882E15">
        <w:rPr>
          <w:rFonts w:ascii="方正仿宋_GBK" w:hAnsi="仿宋" w:hint="eastAsia"/>
          <w:sz w:val="28"/>
          <w:szCs w:val="28"/>
        </w:rPr>
        <w:t xml:space="preserve"> </w:t>
      </w:r>
      <w:r w:rsidRPr="00882E15">
        <w:rPr>
          <w:rFonts w:ascii="方正书宋_GBK" w:eastAsia="方正书宋_GBK" w:hAnsi="方正书宋_GBK" w:cs="方正书宋_GBK" w:hint="eastAsia"/>
          <w:sz w:val="28"/>
          <w:szCs w:val="28"/>
        </w:rPr>
        <w:t xml:space="preserve">   年      月     日</w:t>
      </w:r>
    </w:p>
    <w:p w14:paraId="738A37D0" w14:textId="77777777" w:rsidR="00F8566F" w:rsidRPr="00882E15" w:rsidRDefault="00000000">
      <w:pPr>
        <w:tabs>
          <w:tab w:val="left" w:pos="2655"/>
          <w:tab w:val="left" w:pos="3520"/>
          <w:tab w:val="left" w:pos="4920"/>
          <w:tab w:val="left" w:pos="5715"/>
          <w:tab w:val="left" w:pos="6945"/>
          <w:tab w:val="left" w:pos="7980"/>
        </w:tabs>
        <w:autoSpaceDE w:val="0"/>
        <w:autoSpaceDN w:val="0"/>
        <w:adjustRightInd w:val="0"/>
        <w:spacing w:line="360" w:lineRule="auto"/>
        <w:jc w:val="center"/>
        <w:outlineLvl w:val="1"/>
        <w:rPr>
          <w:rFonts w:ascii="方正书宋_GBK" w:eastAsia="方正书宋_GBK" w:hAnsi="方正书宋_GBK" w:cs="方正书宋_GBK" w:hint="eastAsia"/>
          <w:sz w:val="28"/>
          <w:szCs w:val="28"/>
        </w:rPr>
      </w:pPr>
      <w:r w:rsidRPr="00882E15">
        <w:rPr>
          <w:rFonts w:ascii="Times New Roman" w:eastAsia="方正小标宋_GBK" w:hAnsi="Times New Roman" w:cs="Times New Roman" w:hint="eastAsia"/>
          <w:b/>
          <w:bCs/>
          <w:kern w:val="2"/>
          <w:sz w:val="36"/>
          <w:szCs w:val="36"/>
        </w:rPr>
        <w:lastRenderedPageBreak/>
        <w:t>（三）企业基本信息表（格式）</w:t>
      </w:r>
    </w:p>
    <w:tbl>
      <w:tblPr>
        <w:tblW w:w="8796" w:type="dxa"/>
        <w:jc w:val="center"/>
        <w:tblLayout w:type="fixed"/>
        <w:tblCellMar>
          <w:left w:w="0" w:type="dxa"/>
          <w:right w:w="0" w:type="dxa"/>
        </w:tblCellMar>
        <w:tblLook w:val="04A0" w:firstRow="1" w:lastRow="0" w:firstColumn="1" w:lastColumn="0" w:noHBand="0" w:noVBand="1"/>
      </w:tblPr>
      <w:tblGrid>
        <w:gridCol w:w="1993"/>
        <w:gridCol w:w="874"/>
        <w:gridCol w:w="999"/>
        <w:gridCol w:w="1254"/>
        <w:gridCol w:w="404"/>
        <w:gridCol w:w="994"/>
        <w:gridCol w:w="660"/>
        <w:gridCol w:w="277"/>
        <w:gridCol w:w="1341"/>
      </w:tblGrid>
      <w:tr w:rsidR="00882E15" w:rsidRPr="00882E15" w14:paraId="6E6F0E51" w14:textId="77777777">
        <w:trPr>
          <w:trHeight w:hRule="exact" w:val="584"/>
          <w:jc w:val="center"/>
        </w:trPr>
        <w:tc>
          <w:tcPr>
            <w:tcW w:w="1993" w:type="dxa"/>
            <w:tcBorders>
              <w:top w:val="single" w:sz="4" w:space="0" w:color="000000"/>
              <w:left w:val="single" w:sz="2" w:space="0" w:color="000000"/>
              <w:bottom w:val="single" w:sz="4" w:space="0" w:color="000000"/>
              <w:right w:val="single" w:sz="4" w:space="0" w:color="000000"/>
            </w:tcBorders>
            <w:vAlign w:val="center"/>
          </w:tcPr>
          <w:p w14:paraId="188C22DF"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投标人名称</w:t>
            </w:r>
          </w:p>
        </w:tc>
        <w:tc>
          <w:tcPr>
            <w:tcW w:w="6803" w:type="dxa"/>
            <w:gridSpan w:val="8"/>
            <w:tcBorders>
              <w:top w:val="single" w:sz="4" w:space="0" w:color="000000"/>
              <w:left w:val="single" w:sz="4" w:space="0" w:color="000000"/>
              <w:bottom w:val="single" w:sz="4" w:space="0" w:color="000000"/>
              <w:right w:val="single" w:sz="4" w:space="0" w:color="000000"/>
            </w:tcBorders>
            <w:vAlign w:val="center"/>
          </w:tcPr>
          <w:p w14:paraId="532285AD" w14:textId="77777777" w:rsidR="00F8566F" w:rsidRPr="00882E15" w:rsidRDefault="00F8566F">
            <w:pPr>
              <w:ind w:firstLine="480"/>
              <w:jc w:val="center"/>
              <w:rPr>
                <w:rFonts w:ascii="方正仿宋_GBK" w:eastAsia="方正仿宋_GBK" w:hAnsi="方正仿宋_GBK" w:cs="方正仿宋_GBK" w:hint="eastAsia"/>
              </w:rPr>
            </w:pPr>
          </w:p>
        </w:tc>
      </w:tr>
      <w:tr w:rsidR="00882E15" w:rsidRPr="00882E15" w14:paraId="2297C7EB" w14:textId="77777777">
        <w:trPr>
          <w:trHeight w:hRule="exact" w:val="582"/>
          <w:jc w:val="center"/>
        </w:trPr>
        <w:tc>
          <w:tcPr>
            <w:tcW w:w="1993" w:type="dxa"/>
            <w:tcBorders>
              <w:top w:val="single" w:sz="4" w:space="0" w:color="000000"/>
              <w:left w:val="single" w:sz="2" w:space="0" w:color="000000"/>
              <w:bottom w:val="single" w:sz="4" w:space="0" w:color="000000"/>
              <w:right w:val="single" w:sz="4" w:space="0" w:color="000000"/>
            </w:tcBorders>
            <w:vAlign w:val="center"/>
          </w:tcPr>
          <w:p w14:paraId="35853CC7"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注册地址</w:t>
            </w:r>
          </w:p>
        </w:tc>
        <w:tc>
          <w:tcPr>
            <w:tcW w:w="3127" w:type="dxa"/>
            <w:gridSpan w:val="3"/>
            <w:tcBorders>
              <w:top w:val="single" w:sz="4" w:space="0" w:color="000000"/>
              <w:left w:val="single" w:sz="4" w:space="0" w:color="000000"/>
              <w:bottom w:val="single" w:sz="4" w:space="0" w:color="000000"/>
              <w:right w:val="single" w:sz="4" w:space="0" w:color="000000"/>
            </w:tcBorders>
            <w:vAlign w:val="center"/>
          </w:tcPr>
          <w:p w14:paraId="537961CD" w14:textId="77777777" w:rsidR="00F8566F" w:rsidRPr="00882E15" w:rsidRDefault="00F8566F">
            <w:pPr>
              <w:ind w:firstLine="480"/>
              <w:jc w:val="center"/>
              <w:rPr>
                <w:rFonts w:ascii="方正仿宋_GBK" w:eastAsia="方正仿宋_GBK" w:hAnsi="方正仿宋_GBK" w:cs="方正仿宋_GBK" w:hint="eastAsia"/>
              </w:rP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72A9E88F"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邮政编码</w:t>
            </w:r>
          </w:p>
        </w:tc>
        <w:tc>
          <w:tcPr>
            <w:tcW w:w="2278" w:type="dxa"/>
            <w:gridSpan w:val="3"/>
            <w:tcBorders>
              <w:top w:val="single" w:sz="4" w:space="0" w:color="000000"/>
              <w:left w:val="single" w:sz="4" w:space="0" w:color="000000"/>
              <w:bottom w:val="single" w:sz="4" w:space="0" w:color="000000"/>
              <w:right w:val="single" w:sz="4" w:space="0" w:color="000000"/>
            </w:tcBorders>
            <w:vAlign w:val="center"/>
          </w:tcPr>
          <w:p w14:paraId="7B4BB626" w14:textId="77777777" w:rsidR="00F8566F" w:rsidRPr="00882E15" w:rsidRDefault="00F8566F">
            <w:pPr>
              <w:ind w:firstLine="480"/>
              <w:jc w:val="center"/>
              <w:rPr>
                <w:rFonts w:ascii="方正仿宋_GBK" w:eastAsia="方正仿宋_GBK" w:hAnsi="方正仿宋_GBK" w:cs="方正仿宋_GBK" w:hint="eastAsia"/>
              </w:rPr>
            </w:pPr>
          </w:p>
        </w:tc>
      </w:tr>
      <w:tr w:rsidR="00882E15" w:rsidRPr="00882E15" w14:paraId="6A572AAA" w14:textId="77777777">
        <w:trPr>
          <w:trHeight w:hRule="exact" w:val="554"/>
          <w:jc w:val="center"/>
        </w:trPr>
        <w:tc>
          <w:tcPr>
            <w:tcW w:w="1993" w:type="dxa"/>
            <w:vMerge w:val="restart"/>
            <w:tcBorders>
              <w:top w:val="single" w:sz="4" w:space="0" w:color="000000"/>
              <w:left w:val="single" w:sz="2" w:space="0" w:color="000000"/>
              <w:bottom w:val="single" w:sz="4" w:space="0" w:color="000000"/>
              <w:right w:val="single" w:sz="4" w:space="0" w:color="000000"/>
            </w:tcBorders>
            <w:vAlign w:val="center"/>
          </w:tcPr>
          <w:p w14:paraId="33DD3C71"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联系方式</w:t>
            </w:r>
          </w:p>
        </w:tc>
        <w:tc>
          <w:tcPr>
            <w:tcW w:w="874" w:type="dxa"/>
            <w:tcBorders>
              <w:top w:val="single" w:sz="4" w:space="0" w:color="000000"/>
              <w:left w:val="single" w:sz="4" w:space="0" w:color="000000"/>
              <w:bottom w:val="single" w:sz="4" w:space="0" w:color="000000"/>
              <w:right w:val="single" w:sz="4" w:space="0" w:color="000000"/>
            </w:tcBorders>
            <w:vAlign w:val="center"/>
          </w:tcPr>
          <w:p w14:paraId="49648C1F"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联系人</w:t>
            </w:r>
          </w:p>
        </w:tc>
        <w:tc>
          <w:tcPr>
            <w:tcW w:w="2253" w:type="dxa"/>
            <w:gridSpan w:val="2"/>
            <w:tcBorders>
              <w:top w:val="single" w:sz="4" w:space="0" w:color="000000"/>
              <w:left w:val="single" w:sz="4" w:space="0" w:color="000000"/>
              <w:bottom w:val="single" w:sz="4" w:space="0" w:color="000000"/>
              <w:right w:val="single" w:sz="4" w:space="0" w:color="000000"/>
            </w:tcBorders>
            <w:vAlign w:val="center"/>
          </w:tcPr>
          <w:p w14:paraId="31606FA2" w14:textId="77777777" w:rsidR="00F8566F" w:rsidRPr="00882E15" w:rsidRDefault="00F8566F">
            <w:pPr>
              <w:ind w:firstLine="480"/>
              <w:jc w:val="center"/>
              <w:rPr>
                <w:rFonts w:ascii="方正仿宋_GBK" w:eastAsia="方正仿宋_GBK" w:hAnsi="方正仿宋_GBK" w:cs="方正仿宋_GBK" w:hint="eastAsia"/>
              </w:rP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5BA762AE"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电 话</w:t>
            </w:r>
          </w:p>
        </w:tc>
        <w:tc>
          <w:tcPr>
            <w:tcW w:w="2278" w:type="dxa"/>
            <w:gridSpan w:val="3"/>
            <w:tcBorders>
              <w:top w:val="single" w:sz="4" w:space="0" w:color="000000"/>
              <w:left w:val="single" w:sz="4" w:space="0" w:color="000000"/>
              <w:bottom w:val="single" w:sz="4" w:space="0" w:color="000000"/>
              <w:right w:val="single" w:sz="4" w:space="0" w:color="000000"/>
            </w:tcBorders>
            <w:vAlign w:val="center"/>
          </w:tcPr>
          <w:p w14:paraId="3F819C54" w14:textId="77777777" w:rsidR="00F8566F" w:rsidRPr="00882E15" w:rsidRDefault="00F8566F">
            <w:pPr>
              <w:ind w:firstLine="480"/>
              <w:jc w:val="center"/>
              <w:rPr>
                <w:rFonts w:ascii="方正仿宋_GBK" w:eastAsia="方正仿宋_GBK" w:hAnsi="方正仿宋_GBK" w:cs="方正仿宋_GBK" w:hint="eastAsia"/>
              </w:rPr>
            </w:pPr>
          </w:p>
        </w:tc>
      </w:tr>
      <w:tr w:rsidR="00882E15" w:rsidRPr="00882E15" w14:paraId="69211AA2" w14:textId="77777777">
        <w:trPr>
          <w:trHeight w:hRule="exact" w:val="522"/>
          <w:jc w:val="center"/>
        </w:trPr>
        <w:tc>
          <w:tcPr>
            <w:tcW w:w="1993" w:type="dxa"/>
            <w:vMerge/>
            <w:tcBorders>
              <w:top w:val="single" w:sz="4" w:space="0" w:color="000000"/>
              <w:left w:val="single" w:sz="2" w:space="0" w:color="000000"/>
              <w:bottom w:val="single" w:sz="4" w:space="0" w:color="000000"/>
              <w:right w:val="single" w:sz="4" w:space="0" w:color="000000"/>
            </w:tcBorders>
            <w:vAlign w:val="center"/>
          </w:tcPr>
          <w:p w14:paraId="2D0CA808" w14:textId="77777777" w:rsidR="00F8566F" w:rsidRPr="00882E15" w:rsidRDefault="00F8566F">
            <w:pPr>
              <w:ind w:firstLine="480"/>
              <w:jc w:val="center"/>
              <w:rPr>
                <w:rFonts w:ascii="方正仿宋_GBK" w:eastAsia="方正仿宋_GBK" w:hAnsi="方正仿宋_GBK" w:cs="方正仿宋_GBK" w:hint="eastAsia"/>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59970070"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传 真</w:t>
            </w:r>
          </w:p>
        </w:tc>
        <w:tc>
          <w:tcPr>
            <w:tcW w:w="2253" w:type="dxa"/>
            <w:gridSpan w:val="2"/>
            <w:tcBorders>
              <w:top w:val="single" w:sz="4" w:space="0" w:color="000000"/>
              <w:left w:val="single" w:sz="4" w:space="0" w:color="000000"/>
              <w:bottom w:val="single" w:sz="4" w:space="0" w:color="000000"/>
              <w:right w:val="single" w:sz="4" w:space="0" w:color="000000"/>
            </w:tcBorders>
            <w:vAlign w:val="center"/>
          </w:tcPr>
          <w:p w14:paraId="10F8B81C" w14:textId="77777777" w:rsidR="00F8566F" w:rsidRPr="00882E15" w:rsidRDefault="00F8566F">
            <w:pPr>
              <w:ind w:firstLine="480"/>
              <w:jc w:val="center"/>
              <w:rPr>
                <w:rFonts w:ascii="方正仿宋_GBK" w:eastAsia="方正仿宋_GBK" w:hAnsi="方正仿宋_GBK" w:cs="方正仿宋_GBK" w:hint="eastAsia"/>
              </w:rP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30BBC178"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网 址</w:t>
            </w:r>
          </w:p>
        </w:tc>
        <w:tc>
          <w:tcPr>
            <w:tcW w:w="2278" w:type="dxa"/>
            <w:gridSpan w:val="3"/>
            <w:tcBorders>
              <w:top w:val="single" w:sz="4" w:space="0" w:color="000000"/>
              <w:left w:val="single" w:sz="4" w:space="0" w:color="000000"/>
              <w:bottom w:val="single" w:sz="4" w:space="0" w:color="000000"/>
              <w:right w:val="single" w:sz="4" w:space="0" w:color="000000"/>
            </w:tcBorders>
            <w:vAlign w:val="center"/>
          </w:tcPr>
          <w:p w14:paraId="2DF9F462" w14:textId="77777777" w:rsidR="00F8566F" w:rsidRPr="00882E15" w:rsidRDefault="00F8566F">
            <w:pPr>
              <w:jc w:val="center"/>
              <w:rPr>
                <w:rFonts w:ascii="方正仿宋_GBK" w:eastAsia="方正仿宋_GBK" w:hAnsi="方正仿宋_GBK" w:cs="方正仿宋_GBK" w:hint="eastAsia"/>
              </w:rPr>
            </w:pPr>
          </w:p>
        </w:tc>
      </w:tr>
      <w:tr w:rsidR="00882E15" w:rsidRPr="00882E15" w14:paraId="2273613D" w14:textId="77777777">
        <w:trPr>
          <w:trHeight w:hRule="exact" w:val="584"/>
          <w:jc w:val="center"/>
        </w:trPr>
        <w:tc>
          <w:tcPr>
            <w:tcW w:w="1993" w:type="dxa"/>
            <w:tcBorders>
              <w:top w:val="single" w:sz="4" w:space="0" w:color="000000"/>
              <w:left w:val="single" w:sz="2" w:space="0" w:color="000000"/>
              <w:bottom w:val="single" w:sz="4" w:space="0" w:color="000000"/>
              <w:right w:val="single" w:sz="4" w:space="0" w:color="000000"/>
            </w:tcBorders>
            <w:vAlign w:val="center"/>
          </w:tcPr>
          <w:p w14:paraId="36079A2F"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法定代表人</w:t>
            </w:r>
          </w:p>
        </w:tc>
        <w:tc>
          <w:tcPr>
            <w:tcW w:w="874" w:type="dxa"/>
            <w:tcBorders>
              <w:top w:val="single" w:sz="4" w:space="0" w:color="000000"/>
              <w:left w:val="single" w:sz="4" w:space="0" w:color="000000"/>
              <w:bottom w:val="single" w:sz="4" w:space="0" w:color="000000"/>
              <w:right w:val="single" w:sz="4" w:space="0" w:color="000000"/>
            </w:tcBorders>
            <w:vAlign w:val="center"/>
          </w:tcPr>
          <w:p w14:paraId="5CB2D50A"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姓名</w:t>
            </w:r>
          </w:p>
        </w:tc>
        <w:tc>
          <w:tcPr>
            <w:tcW w:w="999" w:type="dxa"/>
            <w:tcBorders>
              <w:top w:val="single" w:sz="4" w:space="0" w:color="000000"/>
              <w:left w:val="single" w:sz="4" w:space="0" w:color="000000"/>
              <w:bottom w:val="single" w:sz="4" w:space="0" w:color="000000"/>
              <w:right w:val="single" w:sz="4" w:space="0" w:color="000000"/>
            </w:tcBorders>
            <w:vAlign w:val="center"/>
          </w:tcPr>
          <w:p w14:paraId="53A3C3E9" w14:textId="77777777" w:rsidR="00F8566F" w:rsidRPr="00882E15" w:rsidRDefault="00F8566F">
            <w:pPr>
              <w:ind w:firstLine="480"/>
              <w:jc w:val="center"/>
              <w:rPr>
                <w:rFonts w:ascii="方正仿宋_GBK" w:eastAsia="方正仿宋_GBK" w:hAnsi="方正仿宋_GBK" w:cs="方正仿宋_GBK" w:hint="eastAsia"/>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4C9FB555"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技术职称</w:t>
            </w: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25FC691A" w14:textId="77777777" w:rsidR="00F8566F" w:rsidRPr="00882E15" w:rsidRDefault="00F8566F">
            <w:pPr>
              <w:jc w:val="center"/>
              <w:rPr>
                <w:rFonts w:ascii="方正仿宋_GBK" w:eastAsia="方正仿宋_GBK" w:hAnsi="方正仿宋_GBK" w:cs="方正仿宋_GBK" w:hint="eastAsia"/>
              </w:rPr>
            </w:pPr>
          </w:p>
        </w:tc>
        <w:tc>
          <w:tcPr>
            <w:tcW w:w="937" w:type="dxa"/>
            <w:gridSpan w:val="2"/>
            <w:tcBorders>
              <w:top w:val="single" w:sz="4" w:space="0" w:color="000000"/>
              <w:left w:val="single" w:sz="4" w:space="0" w:color="000000"/>
              <w:bottom w:val="single" w:sz="4" w:space="0" w:color="000000"/>
              <w:right w:val="single" w:sz="2" w:space="0" w:color="000000"/>
            </w:tcBorders>
            <w:vAlign w:val="center"/>
          </w:tcPr>
          <w:p w14:paraId="5F58E183"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电话</w:t>
            </w:r>
          </w:p>
        </w:tc>
        <w:tc>
          <w:tcPr>
            <w:tcW w:w="1341" w:type="dxa"/>
            <w:tcBorders>
              <w:top w:val="single" w:sz="4" w:space="0" w:color="000000"/>
              <w:left w:val="single" w:sz="2" w:space="0" w:color="000000"/>
              <w:bottom w:val="single" w:sz="4" w:space="0" w:color="000000"/>
              <w:right w:val="single" w:sz="4" w:space="0" w:color="000000"/>
            </w:tcBorders>
            <w:vAlign w:val="center"/>
          </w:tcPr>
          <w:p w14:paraId="6FD03AF9" w14:textId="77777777" w:rsidR="00F8566F" w:rsidRPr="00882E15" w:rsidRDefault="00F8566F">
            <w:pPr>
              <w:jc w:val="center"/>
              <w:rPr>
                <w:rFonts w:ascii="方正仿宋_GBK" w:eastAsia="方正仿宋_GBK" w:hAnsi="方正仿宋_GBK" w:cs="方正仿宋_GBK" w:hint="eastAsia"/>
              </w:rPr>
            </w:pPr>
          </w:p>
        </w:tc>
      </w:tr>
      <w:tr w:rsidR="00882E15" w:rsidRPr="00882E15" w14:paraId="68B65A8C" w14:textId="77777777">
        <w:trPr>
          <w:trHeight w:hRule="exact" w:val="521"/>
          <w:jc w:val="center"/>
        </w:trPr>
        <w:tc>
          <w:tcPr>
            <w:tcW w:w="1993" w:type="dxa"/>
            <w:tcBorders>
              <w:top w:val="single" w:sz="4" w:space="0" w:color="000000"/>
              <w:left w:val="single" w:sz="2" w:space="0" w:color="000000"/>
              <w:bottom w:val="single" w:sz="4" w:space="0" w:color="000000"/>
              <w:right w:val="single" w:sz="4" w:space="0" w:color="000000"/>
            </w:tcBorders>
            <w:vAlign w:val="center"/>
          </w:tcPr>
          <w:p w14:paraId="3F662186"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项目负责人</w:t>
            </w:r>
          </w:p>
        </w:tc>
        <w:tc>
          <w:tcPr>
            <w:tcW w:w="874" w:type="dxa"/>
            <w:tcBorders>
              <w:top w:val="single" w:sz="4" w:space="0" w:color="000000"/>
              <w:left w:val="single" w:sz="4" w:space="0" w:color="000000"/>
              <w:bottom w:val="single" w:sz="4" w:space="0" w:color="000000"/>
              <w:right w:val="single" w:sz="4" w:space="0" w:color="000000"/>
            </w:tcBorders>
            <w:vAlign w:val="center"/>
          </w:tcPr>
          <w:p w14:paraId="4C20ECA4"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姓名</w:t>
            </w:r>
          </w:p>
        </w:tc>
        <w:tc>
          <w:tcPr>
            <w:tcW w:w="999" w:type="dxa"/>
            <w:tcBorders>
              <w:top w:val="single" w:sz="4" w:space="0" w:color="000000"/>
              <w:left w:val="single" w:sz="4" w:space="0" w:color="000000"/>
              <w:bottom w:val="single" w:sz="4" w:space="0" w:color="000000"/>
              <w:right w:val="single" w:sz="4" w:space="0" w:color="000000"/>
            </w:tcBorders>
            <w:vAlign w:val="center"/>
          </w:tcPr>
          <w:p w14:paraId="26233D0D" w14:textId="77777777" w:rsidR="00F8566F" w:rsidRPr="00882E15" w:rsidRDefault="00F8566F">
            <w:pPr>
              <w:jc w:val="center"/>
              <w:rPr>
                <w:rFonts w:ascii="方正仿宋_GBK" w:eastAsia="方正仿宋_GBK" w:hAnsi="方正仿宋_GBK" w:cs="方正仿宋_GBK" w:hint="eastAsia"/>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30E9DDA9"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技术职称</w:t>
            </w: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16E9703E" w14:textId="77777777" w:rsidR="00F8566F" w:rsidRPr="00882E15" w:rsidRDefault="00F8566F">
            <w:pPr>
              <w:jc w:val="center"/>
              <w:rPr>
                <w:rFonts w:ascii="方正仿宋_GBK" w:eastAsia="方正仿宋_GBK" w:hAnsi="方正仿宋_GBK" w:cs="方正仿宋_GBK" w:hint="eastAsia"/>
              </w:rPr>
            </w:pPr>
          </w:p>
        </w:tc>
        <w:tc>
          <w:tcPr>
            <w:tcW w:w="937" w:type="dxa"/>
            <w:gridSpan w:val="2"/>
            <w:tcBorders>
              <w:top w:val="single" w:sz="4" w:space="0" w:color="000000"/>
              <w:left w:val="single" w:sz="4" w:space="0" w:color="000000"/>
              <w:bottom w:val="single" w:sz="4" w:space="0" w:color="000000"/>
              <w:right w:val="single" w:sz="2" w:space="0" w:color="000000"/>
            </w:tcBorders>
            <w:vAlign w:val="center"/>
          </w:tcPr>
          <w:p w14:paraId="1483B7D1"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电话</w:t>
            </w:r>
          </w:p>
        </w:tc>
        <w:tc>
          <w:tcPr>
            <w:tcW w:w="1341" w:type="dxa"/>
            <w:tcBorders>
              <w:top w:val="single" w:sz="4" w:space="0" w:color="000000"/>
              <w:left w:val="single" w:sz="2" w:space="0" w:color="000000"/>
              <w:bottom w:val="single" w:sz="4" w:space="0" w:color="000000"/>
              <w:right w:val="single" w:sz="4" w:space="0" w:color="000000"/>
            </w:tcBorders>
            <w:vAlign w:val="center"/>
          </w:tcPr>
          <w:p w14:paraId="1C2F96BC" w14:textId="77777777" w:rsidR="00F8566F" w:rsidRPr="00882E15" w:rsidRDefault="00F8566F">
            <w:pPr>
              <w:jc w:val="center"/>
              <w:rPr>
                <w:rFonts w:ascii="方正仿宋_GBK" w:eastAsia="方正仿宋_GBK" w:hAnsi="方正仿宋_GBK" w:cs="方正仿宋_GBK" w:hint="eastAsia"/>
              </w:rPr>
            </w:pPr>
          </w:p>
        </w:tc>
      </w:tr>
      <w:tr w:rsidR="00882E15" w:rsidRPr="00882E15" w14:paraId="0BAD5A8F" w14:textId="77777777">
        <w:trPr>
          <w:trHeight w:hRule="exact" w:val="549"/>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36BCAC2A"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营业执照号</w:t>
            </w:r>
          </w:p>
        </w:tc>
        <w:tc>
          <w:tcPr>
            <w:tcW w:w="3127" w:type="dxa"/>
            <w:gridSpan w:val="3"/>
            <w:tcBorders>
              <w:top w:val="single" w:sz="2" w:space="0" w:color="000000"/>
              <w:left w:val="single" w:sz="4" w:space="0" w:color="000000"/>
              <w:bottom w:val="single" w:sz="2" w:space="0" w:color="000000"/>
              <w:right w:val="single" w:sz="4" w:space="0" w:color="000000"/>
            </w:tcBorders>
            <w:vAlign w:val="center"/>
          </w:tcPr>
          <w:p w14:paraId="7F259208" w14:textId="77777777" w:rsidR="00F8566F" w:rsidRPr="00882E15" w:rsidRDefault="00F8566F">
            <w:pPr>
              <w:ind w:firstLine="480"/>
              <w:jc w:val="center"/>
              <w:rPr>
                <w:rFonts w:ascii="方正仿宋_GBK" w:eastAsia="方正仿宋_GBK" w:hAnsi="方正仿宋_GBK" w:cs="方正仿宋_GBK" w:hint="eastAsia"/>
              </w:rPr>
            </w:pPr>
          </w:p>
        </w:tc>
        <w:tc>
          <w:tcPr>
            <w:tcW w:w="3676" w:type="dxa"/>
            <w:gridSpan w:val="5"/>
            <w:tcBorders>
              <w:top w:val="single" w:sz="2" w:space="0" w:color="000000"/>
              <w:left w:val="single" w:sz="4" w:space="0" w:color="000000"/>
              <w:bottom w:val="single" w:sz="2" w:space="0" w:color="000000"/>
              <w:right w:val="single" w:sz="4" w:space="0" w:color="000000"/>
            </w:tcBorders>
            <w:vAlign w:val="center"/>
          </w:tcPr>
          <w:p w14:paraId="5F6047BF" w14:textId="77777777" w:rsidR="00F8566F" w:rsidRPr="00882E15" w:rsidRDefault="00000000">
            <w:pPr>
              <w:ind w:firstLine="480"/>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员工总人数：</w:t>
            </w:r>
          </w:p>
        </w:tc>
      </w:tr>
      <w:tr w:rsidR="00882E15" w:rsidRPr="00882E15" w14:paraId="07777FF1" w14:textId="77777777">
        <w:trPr>
          <w:trHeight w:hRule="exact" w:val="677"/>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1477D035"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注册资金</w:t>
            </w:r>
          </w:p>
        </w:tc>
        <w:tc>
          <w:tcPr>
            <w:tcW w:w="3127" w:type="dxa"/>
            <w:gridSpan w:val="3"/>
            <w:tcBorders>
              <w:top w:val="single" w:sz="2" w:space="0" w:color="000000"/>
              <w:left w:val="single" w:sz="4" w:space="0" w:color="000000"/>
              <w:bottom w:val="single" w:sz="2" w:space="0" w:color="000000"/>
              <w:right w:val="single" w:sz="4" w:space="0" w:color="000000"/>
            </w:tcBorders>
            <w:vAlign w:val="center"/>
          </w:tcPr>
          <w:p w14:paraId="537B33D4" w14:textId="77777777" w:rsidR="00F8566F" w:rsidRPr="00882E15" w:rsidRDefault="00F8566F">
            <w:pPr>
              <w:ind w:firstLineChars="83" w:firstLine="199"/>
              <w:jc w:val="center"/>
              <w:rPr>
                <w:rFonts w:ascii="方正仿宋_GBK" w:eastAsia="方正仿宋_GBK" w:hAnsi="方正仿宋_GBK" w:cs="方正仿宋_GBK" w:hint="eastAsia"/>
              </w:rPr>
            </w:pPr>
          </w:p>
        </w:tc>
        <w:tc>
          <w:tcPr>
            <w:tcW w:w="404" w:type="dxa"/>
            <w:vMerge w:val="restart"/>
            <w:tcBorders>
              <w:top w:val="single" w:sz="2" w:space="0" w:color="000000"/>
              <w:left w:val="single" w:sz="4" w:space="0" w:color="000000"/>
              <w:bottom w:val="single" w:sz="2" w:space="0" w:color="000000"/>
              <w:right w:val="single" w:sz="2" w:space="0" w:color="000000"/>
            </w:tcBorders>
            <w:vAlign w:val="center"/>
          </w:tcPr>
          <w:p w14:paraId="38803D28"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其中</w:t>
            </w:r>
          </w:p>
        </w:tc>
        <w:tc>
          <w:tcPr>
            <w:tcW w:w="1654" w:type="dxa"/>
            <w:gridSpan w:val="2"/>
            <w:tcBorders>
              <w:top w:val="single" w:sz="2" w:space="0" w:color="000000"/>
              <w:left w:val="single" w:sz="2" w:space="0" w:color="000000"/>
              <w:bottom w:val="single" w:sz="2" w:space="0" w:color="000000"/>
              <w:right w:val="single" w:sz="4" w:space="0" w:color="000000"/>
            </w:tcBorders>
            <w:vAlign w:val="center"/>
          </w:tcPr>
          <w:p w14:paraId="2AB70C03"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高级职称人员</w:t>
            </w:r>
          </w:p>
        </w:tc>
        <w:tc>
          <w:tcPr>
            <w:tcW w:w="1618" w:type="dxa"/>
            <w:gridSpan w:val="2"/>
            <w:tcBorders>
              <w:top w:val="single" w:sz="2" w:space="0" w:color="000000"/>
              <w:left w:val="single" w:sz="4" w:space="0" w:color="000000"/>
              <w:bottom w:val="single" w:sz="2" w:space="0" w:color="000000"/>
              <w:right w:val="single" w:sz="4" w:space="0" w:color="000000"/>
            </w:tcBorders>
            <w:vAlign w:val="center"/>
          </w:tcPr>
          <w:p w14:paraId="4B5498D2" w14:textId="77777777" w:rsidR="00F8566F" w:rsidRPr="00882E15" w:rsidRDefault="00F8566F">
            <w:pPr>
              <w:ind w:firstLine="480"/>
              <w:jc w:val="center"/>
              <w:rPr>
                <w:rFonts w:ascii="方正仿宋_GBK" w:eastAsia="方正仿宋_GBK" w:hAnsi="方正仿宋_GBK" w:cs="方正仿宋_GBK" w:hint="eastAsia"/>
              </w:rPr>
            </w:pPr>
          </w:p>
        </w:tc>
      </w:tr>
      <w:tr w:rsidR="00882E15" w:rsidRPr="00882E15" w14:paraId="32D94077" w14:textId="77777777">
        <w:trPr>
          <w:trHeight w:hRule="exact" w:val="749"/>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0E73F740"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成立日期</w:t>
            </w:r>
          </w:p>
        </w:tc>
        <w:tc>
          <w:tcPr>
            <w:tcW w:w="3127" w:type="dxa"/>
            <w:gridSpan w:val="3"/>
            <w:tcBorders>
              <w:top w:val="single" w:sz="2" w:space="0" w:color="000000"/>
              <w:left w:val="single" w:sz="4" w:space="0" w:color="000000"/>
              <w:bottom w:val="single" w:sz="2" w:space="0" w:color="000000"/>
              <w:right w:val="single" w:sz="4" w:space="0" w:color="000000"/>
            </w:tcBorders>
            <w:vAlign w:val="center"/>
          </w:tcPr>
          <w:p w14:paraId="11E11CA8" w14:textId="77777777" w:rsidR="00F8566F" w:rsidRPr="00882E15" w:rsidRDefault="00F8566F">
            <w:pPr>
              <w:ind w:firstLine="480"/>
              <w:jc w:val="center"/>
              <w:rPr>
                <w:rFonts w:ascii="方正仿宋_GBK" w:eastAsia="方正仿宋_GBK" w:hAnsi="方正仿宋_GBK" w:cs="方正仿宋_GBK" w:hint="eastAsia"/>
              </w:rPr>
            </w:pPr>
          </w:p>
        </w:tc>
        <w:tc>
          <w:tcPr>
            <w:tcW w:w="404" w:type="dxa"/>
            <w:vMerge/>
            <w:tcBorders>
              <w:top w:val="single" w:sz="2" w:space="0" w:color="000000"/>
              <w:left w:val="single" w:sz="4" w:space="0" w:color="000000"/>
              <w:bottom w:val="single" w:sz="2" w:space="0" w:color="000000"/>
              <w:right w:val="single" w:sz="2" w:space="0" w:color="000000"/>
            </w:tcBorders>
            <w:vAlign w:val="center"/>
          </w:tcPr>
          <w:p w14:paraId="04151AAC" w14:textId="77777777" w:rsidR="00F8566F" w:rsidRPr="00882E15" w:rsidRDefault="00F8566F">
            <w:pPr>
              <w:ind w:firstLine="480"/>
              <w:jc w:val="center"/>
              <w:rPr>
                <w:rFonts w:ascii="方正仿宋_GBK" w:eastAsia="方正仿宋_GBK" w:hAnsi="方正仿宋_GBK" w:cs="方正仿宋_GBK" w:hint="eastAsia"/>
              </w:rPr>
            </w:pPr>
          </w:p>
        </w:tc>
        <w:tc>
          <w:tcPr>
            <w:tcW w:w="1654" w:type="dxa"/>
            <w:gridSpan w:val="2"/>
            <w:tcBorders>
              <w:top w:val="single" w:sz="2" w:space="0" w:color="000000"/>
              <w:left w:val="single" w:sz="2" w:space="0" w:color="000000"/>
              <w:bottom w:val="single" w:sz="2" w:space="0" w:color="000000"/>
              <w:right w:val="single" w:sz="4" w:space="0" w:color="000000"/>
            </w:tcBorders>
            <w:vAlign w:val="center"/>
          </w:tcPr>
          <w:p w14:paraId="38ACF075"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中级职称人员</w:t>
            </w:r>
          </w:p>
        </w:tc>
        <w:tc>
          <w:tcPr>
            <w:tcW w:w="1618" w:type="dxa"/>
            <w:gridSpan w:val="2"/>
            <w:tcBorders>
              <w:top w:val="single" w:sz="2" w:space="0" w:color="000000"/>
              <w:left w:val="single" w:sz="4" w:space="0" w:color="000000"/>
              <w:bottom w:val="single" w:sz="2" w:space="0" w:color="000000"/>
              <w:right w:val="single" w:sz="4" w:space="0" w:color="000000"/>
            </w:tcBorders>
            <w:vAlign w:val="center"/>
          </w:tcPr>
          <w:p w14:paraId="5D918647" w14:textId="77777777" w:rsidR="00F8566F" w:rsidRPr="00882E15" w:rsidRDefault="00F8566F">
            <w:pPr>
              <w:ind w:firstLine="480"/>
              <w:jc w:val="center"/>
              <w:rPr>
                <w:rFonts w:ascii="方正仿宋_GBK" w:eastAsia="方正仿宋_GBK" w:hAnsi="方正仿宋_GBK" w:cs="方正仿宋_GBK" w:hint="eastAsia"/>
              </w:rPr>
            </w:pPr>
          </w:p>
        </w:tc>
      </w:tr>
      <w:tr w:rsidR="00882E15" w:rsidRPr="00882E15" w14:paraId="022E9602" w14:textId="77777777">
        <w:trPr>
          <w:trHeight w:hRule="exact" w:val="682"/>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538AD392"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基本账户开户银行</w:t>
            </w:r>
          </w:p>
        </w:tc>
        <w:tc>
          <w:tcPr>
            <w:tcW w:w="3127" w:type="dxa"/>
            <w:gridSpan w:val="3"/>
            <w:tcBorders>
              <w:top w:val="single" w:sz="2" w:space="0" w:color="000000"/>
              <w:left w:val="single" w:sz="4" w:space="0" w:color="000000"/>
              <w:bottom w:val="single" w:sz="2" w:space="0" w:color="000000"/>
              <w:right w:val="single" w:sz="4" w:space="0" w:color="000000"/>
            </w:tcBorders>
            <w:vAlign w:val="center"/>
          </w:tcPr>
          <w:p w14:paraId="0FE366AD" w14:textId="77777777" w:rsidR="00F8566F" w:rsidRPr="00882E15" w:rsidRDefault="00F8566F">
            <w:pPr>
              <w:ind w:firstLine="480"/>
              <w:jc w:val="center"/>
              <w:rPr>
                <w:rFonts w:ascii="方正仿宋_GBK" w:eastAsia="方正仿宋_GBK" w:hAnsi="方正仿宋_GBK" w:cs="方正仿宋_GBK" w:hint="eastAsia"/>
              </w:rPr>
            </w:pPr>
          </w:p>
        </w:tc>
        <w:tc>
          <w:tcPr>
            <w:tcW w:w="404" w:type="dxa"/>
            <w:vMerge/>
            <w:tcBorders>
              <w:top w:val="single" w:sz="2" w:space="0" w:color="000000"/>
              <w:left w:val="single" w:sz="4" w:space="0" w:color="000000"/>
              <w:bottom w:val="single" w:sz="2" w:space="0" w:color="000000"/>
              <w:right w:val="single" w:sz="2" w:space="0" w:color="000000"/>
            </w:tcBorders>
            <w:vAlign w:val="center"/>
          </w:tcPr>
          <w:p w14:paraId="21E6BE23" w14:textId="77777777" w:rsidR="00F8566F" w:rsidRPr="00882E15" w:rsidRDefault="00F8566F">
            <w:pPr>
              <w:ind w:firstLine="480"/>
              <w:jc w:val="center"/>
              <w:rPr>
                <w:rFonts w:ascii="方正仿宋_GBK" w:eastAsia="方正仿宋_GBK" w:hAnsi="方正仿宋_GBK" w:cs="方正仿宋_GBK" w:hint="eastAsia"/>
              </w:rPr>
            </w:pPr>
          </w:p>
        </w:tc>
        <w:tc>
          <w:tcPr>
            <w:tcW w:w="1654" w:type="dxa"/>
            <w:gridSpan w:val="2"/>
            <w:tcBorders>
              <w:top w:val="single" w:sz="2" w:space="0" w:color="000000"/>
              <w:left w:val="single" w:sz="2" w:space="0" w:color="000000"/>
              <w:bottom w:val="single" w:sz="2" w:space="0" w:color="000000"/>
              <w:right w:val="single" w:sz="4" w:space="0" w:color="000000"/>
            </w:tcBorders>
            <w:vAlign w:val="center"/>
          </w:tcPr>
          <w:p w14:paraId="2C18FC8A"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技术人员数量</w:t>
            </w:r>
          </w:p>
        </w:tc>
        <w:tc>
          <w:tcPr>
            <w:tcW w:w="1618" w:type="dxa"/>
            <w:gridSpan w:val="2"/>
            <w:tcBorders>
              <w:top w:val="single" w:sz="2" w:space="0" w:color="000000"/>
              <w:left w:val="single" w:sz="4" w:space="0" w:color="000000"/>
              <w:bottom w:val="single" w:sz="2" w:space="0" w:color="000000"/>
              <w:right w:val="single" w:sz="4" w:space="0" w:color="000000"/>
            </w:tcBorders>
            <w:vAlign w:val="center"/>
          </w:tcPr>
          <w:p w14:paraId="559CF9F9" w14:textId="77777777" w:rsidR="00F8566F" w:rsidRPr="00882E15" w:rsidRDefault="00F8566F">
            <w:pPr>
              <w:ind w:firstLine="480"/>
              <w:jc w:val="center"/>
              <w:rPr>
                <w:rFonts w:ascii="方正仿宋_GBK" w:eastAsia="方正仿宋_GBK" w:hAnsi="方正仿宋_GBK" w:cs="方正仿宋_GBK" w:hint="eastAsia"/>
              </w:rPr>
            </w:pPr>
          </w:p>
        </w:tc>
      </w:tr>
      <w:tr w:rsidR="00882E15" w:rsidRPr="00882E15" w14:paraId="6CC171C3" w14:textId="77777777">
        <w:trPr>
          <w:trHeight w:hRule="exact" w:val="664"/>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503D8851"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基本账户银行账号</w:t>
            </w:r>
          </w:p>
        </w:tc>
        <w:tc>
          <w:tcPr>
            <w:tcW w:w="3127" w:type="dxa"/>
            <w:gridSpan w:val="3"/>
            <w:tcBorders>
              <w:top w:val="single" w:sz="2" w:space="0" w:color="000000"/>
              <w:left w:val="single" w:sz="4" w:space="0" w:color="000000"/>
              <w:bottom w:val="single" w:sz="2" w:space="0" w:color="000000"/>
              <w:right w:val="single" w:sz="4" w:space="0" w:color="000000"/>
            </w:tcBorders>
            <w:vAlign w:val="center"/>
          </w:tcPr>
          <w:p w14:paraId="63A3711B" w14:textId="77777777" w:rsidR="00F8566F" w:rsidRPr="00882E15" w:rsidRDefault="00F8566F">
            <w:pPr>
              <w:ind w:firstLine="480"/>
              <w:jc w:val="center"/>
              <w:rPr>
                <w:rFonts w:ascii="方正仿宋_GBK" w:eastAsia="方正仿宋_GBK" w:hAnsi="方正仿宋_GBK" w:cs="方正仿宋_GBK" w:hint="eastAsia"/>
              </w:rPr>
            </w:pPr>
          </w:p>
        </w:tc>
        <w:tc>
          <w:tcPr>
            <w:tcW w:w="404" w:type="dxa"/>
            <w:vMerge/>
            <w:tcBorders>
              <w:top w:val="single" w:sz="2" w:space="0" w:color="000000"/>
              <w:left w:val="single" w:sz="4" w:space="0" w:color="000000"/>
              <w:bottom w:val="single" w:sz="2" w:space="0" w:color="000000"/>
              <w:right w:val="single" w:sz="2" w:space="0" w:color="000000"/>
            </w:tcBorders>
            <w:vAlign w:val="center"/>
          </w:tcPr>
          <w:p w14:paraId="1036F5F3" w14:textId="77777777" w:rsidR="00F8566F" w:rsidRPr="00882E15" w:rsidRDefault="00F8566F">
            <w:pPr>
              <w:ind w:firstLine="480"/>
              <w:jc w:val="center"/>
              <w:rPr>
                <w:rFonts w:ascii="方正仿宋_GBK" w:eastAsia="方正仿宋_GBK" w:hAnsi="方正仿宋_GBK" w:cs="方正仿宋_GBK" w:hint="eastAsia"/>
              </w:rPr>
            </w:pPr>
          </w:p>
        </w:tc>
        <w:tc>
          <w:tcPr>
            <w:tcW w:w="1654" w:type="dxa"/>
            <w:gridSpan w:val="2"/>
            <w:tcBorders>
              <w:top w:val="single" w:sz="2" w:space="0" w:color="000000"/>
              <w:left w:val="single" w:sz="2" w:space="0" w:color="000000"/>
              <w:bottom w:val="single" w:sz="2" w:space="0" w:color="000000"/>
              <w:right w:val="single" w:sz="4" w:space="0" w:color="000000"/>
            </w:tcBorders>
            <w:vAlign w:val="center"/>
          </w:tcPr>
          <w:p w14:paraId="2786164A" w14:textId="77777777" w:rsidR="00F8566F" w:rsidRPr="00882E15" w:rsidRDefault="00000000">
            <w:pPr>
              <w:jc w:val="center"/>
              <w:rPr>
                <w:rFonts w:ascii="方正仿宋_GBK" w:eastAsia="方正仿宋_GBK" w:hAnsi="方正仿宋_GBK" w:cs="方正仿宋_GBK" w:hint="eastAsia"/>
              </w:rPr>
            </w:pPr>
            <w:r w:rsidRPr="00882E15">
              <w:rPr>
                <w:rFonts w:ascii="方正仿宋_GBK" w:eastAsia="方正仿宋_GBK" w:hAnsi="方正仿宋_GBK" w:cs="方正仿宋_GBK" w:hint="eastAsia"/>
              </w:rPr>
              <w:t>各</w:t>
            </w:r>
            <w:proofErr w:type="gramStart"/>
            <w:r w:rsidRPr="00882E15">
              <w:rPr>
                <w:rFonts w:ascii="方正仿宋_GBK" w:eastAsia="方正仿宋_GBK" w:hAnsi="方正仿宋_GBK" w:cs="方正仿宋_GBK" w:hint="eastAsia"/>
              </w:rPr>
              <w:t>类注册</w:t>
            </w:r>
            <w:proofErr w:type="gramEnd"/>
            <w:r w:rsidRPr="00882E15">
              <w:rPr>
                <w:rFonts w:ascii="方正仿宋_GBK" w:eastAsia="方正仿宋_GBK" w:hAnsi="方正仿宋_GBK" w:cs="方正仿宋_GBK" w:hint="eastAsia"/>
              </w:rPr>
              <w:t>人员</w:t>
            </w:r>
          </w:p>
        </w:tc>
        <w:tc>
          <w:tcPr>
            <w:tcW w:w="1618" w:type="dxa"/>
            <w:gridSpan w:val="2"/>
            <w:tcBorders>
              <w:top w:val="single" w:sz="2" w:space="0" w:color="000000"/>
              <w:left w:val="single" w:sz="4" w:space="0" w:color="000000"/>
              <w:bottom w:val="single" w:sz="2" w:space="0" w:color="000000"/>
              <w:right w:val="single" w:sz="4" w:space="0" w:color="000000"/>
            </w:tcBorders>
            <w:vAlign w:val="center"/>
          </w:tcPr>
          <w:p w14:paraId="5E11D266" w14:textId="77777777" w:rsidR="00F8566F" w:rsidRPr="00882E15" w:rsidRDefault="00F8566F">
            <w:pPr>
              <w:ind w:firstLine="480"/>
              <w:jc w:val="center"/>
              <w:rPr>
                <w:rFonts w:ascii="方正仿宋_GBK" w:eastAsia="方正仿宋_GBK" w:hAnsi="方正仿宋_GBK" w:cs="方正仿宋_GBK" w:hint="eastAsia"/>
              </w:rPr>
            </w:pPr>
          </w:p>
        </w:tc>
      </w:tr>
      <w:tr w:rsidR="00882E15" w:rsidRPr="00882E15" w14:paraId="17545B71" w14:textId="77777777">
        <w:trPr>
          <w:trHeight w:hRule="exact" w:val="3994"/>
          <w:jc w:val="center"/>
        </w:trPr>
        <w:tc>
          <w:tcPr>
            <w:tcW w:w="1993" w:type="dxa"/>
            <w:tcBorders>
              <w:top w:val="single" w:sz="2" w:space="0" w:color="000000"/>
              <w:left w:val="single" w:sz="2" w:space="0" w:color="000000"/>
              <w:bottom w:val="single" w:sz="2" w:space="0" w:color="000000"/>
              <w:right w:val="single" w:sz="4" w:space="0" w:color="000000"/>
            </w:tcBorders>
            <w:vAlign w:val="center"/>
          </w:tcPr>
          <w:p w14:paraId="54363675" w14:textId="77777777" w:rsidR="00F8566F" w:rsidRPr="00882E15" w:rsidRDefault="00000000">
            <w:pPr>
              <w:ind w:firstLine="480"/>
              <w:rPr>
                <w:rFonts w:ascii="方正仿宋_GBK" w:eastAsia="方正仿宋_GBK" w:hAnsi="方正仿宋_GBK" w:cs="方正仿宋_GBK" w:hint="eastAsia"/>
              </w:rPr>
            </w:pPr>
            <w:r w:rsidRPr="00882E15">
              <w:rPr>
                <w:rFonts w:ascii="方正仿宋_GBK" w:eastAsia="方正仿宋_GBK" w:hAnsi="方正仿宋_GBK" w:cs="方正仿宋_GBK" w:hint="eastAsia"/>
              </w:rPr>
              <w:t>经营范围</w:t>
            </w:r>
          </w:p>
        </w:tc>
        <w:tc>
          <w:tcPr>
            <w:tcW w:w="6803" w:type="dxa"/>
            <w:gridSpan w:val="8"/>
            <w:tcBorders>
              <w:top w:val="single" w:sz="2" w:space="0" w:color="000000"/>
              <w:left w:val="single" w:sz="4" w:space="0" w:color="000000"/>
              <w:bottom w:val="single" w:sz="2" w:space="0" w:color="000000"/>
              <w:right w:val="single" w:sz="4" w:space="0" w:color="000000"/>
            </w:tcBorders>
            <w:vAlign w:val="center"/>
          </w:tcPr>
          <w:p w14:paraId="3ED400A5" w14:textId="77777777" w:rsidR="00F8566F" w:rsidRPr="00882E15" w:rsidRDefault="00F8566F">
            <w:pPr>
              <w:ind w:firstLine="480"/>
              <w:rPr>
                <w:rFonts w:ascii="方正仿宋_GBK" w:eastAsia="方正仿宋_GBK" w:hAnsi="方正仿宋_GBK" w:cs="方正仿宋_GBK" w:hint="eastAsia"/>
              </w:rPr>
            </w:pPr>
          </w:p>
          <w:p w14:paraId="6629811F" w14:textId="77777777" w:rsidR="00F8566F" w:rsidRPr="00882E15" w:rsidRDefault="00F8566F">
            <w:pPr>
              <w:pStyle w:val="a7"/>
              <w:ind w:firstLine="480"/>
              <w:rPr>
                <w:rFonts w:ascii="方正仿宋_GBK" w:eastAsia="方正仿宋_GBK" w:hAnsi="方正仿宋_GBK" w:cs="方正仿宋_GBK" w:hint="eastAsia"/>
              </w:rPr>
            </w:pPr>
          </w:p>
          <w:p w14:paraId="614B7187" w14:textId="77777777" w:rsidR="00F8566F" w:rsidRPr="00882E15" w:rsidRDefault="00F8566F">
            <w:pPr>
              <w:ind w:firstLine="480"/>
              <w:rPr>
                <w:rFonts w:ascii="方正仿宋_GBK" w:eastAsia="方正仿宋_GBK" w:hAnsi="方正仿宋_GBK" w:cs="方正仿宋_GBK" w:hint="eastAsia"/>
              </w:rPr>
            </w:pPr>
          </w:p>
          <w:p w14:paraId="264F3E22" w14:textId="77777777" w:rsidR="00F8566F" w:rsidRPr="00882E15" w:rsidRDefault="00F8566F">
            <w:pPr>
              <w:pStyle w:val="a7"/>
              <w:ind w:firstLine="480"/>
              <w:rPr>
                <w:rFonts w:ascii="方正仿宋_GBK" w:eastAsia="方正仿宋_GBK" w:hAnsi="方正仿宋_GBK" w:cs="方正仿宋_GBK" w:hint="eastAsia"/>
              </w:rPr>
            </w:pPr>
          </w:p>
          <w:p w14:paraId="490F5C04" w14:textId="77777777" w:rsidR="00F8566F" w:rsidRPr="00882E15" w:rsidRDefault="00F8566F">
            <w:pPr>
              <w:ind w:firstLine="480"/>
              <w:rPr>
                <w:rFonts w:ascii="方正仿宋_GBK" w:eastAsia="方正仿宋_GBK" w:hAnsi="方正仿宋_GBK" w:cs="方正仿宋_GBK" w:hint="eastAsia"/>
              </w:rPr>
            </w:pPr>
          </w:p>
          <w:p w14:paraId="6D49F219" w14:textId="77777777" w:rsidR="00F8566F" w:rsidRPr="00882E15" w:rsidRDefault="00F8566F">
            <w:pPr>
              <w:pStyle w:val="a7"/>
              <w:ind w:firstLine="480"/>
              <w:rPr>
                <w:rFonts w:ascii="方正仿宋_GBK" w:eastAsia="方正仿宋_GBK" w:hAnsi="方正仿宋_GBK" w:cs="方正仿宋_GBK" w:hint="eastAsia"/>
              </w:rPr>
            </w:pPr>
          </w:p>
          <w:p w14:paraId="48D99175" w14:textId="77777777" w:rsidR="00F8566F" w:rsidRPr="00882E15" w:rsidRDefault="00F8566F">
            <w:pPr>
              <w:ind w:firstLine="480"/>
              <w:rPr>
                <w:rFonts w:ascii="方正仿宋_GBK" w:eastAsia="方正仿宋_GBK" w:hAnsi="方正仿宋_GBK" w:cs="方正仿宋_GBK" w:hint="eastAsia"/>
              </w:rPr>
            </w:pPr>
          </w:p>
          <w:p w14:paraId="5DAE1064" w14:textId="77777777" w:rsidR="00F8566F" w:rsidRPr="00882E15" w:rsidRDefault="00F8566F">
            <w:pPr>
              <w:pStyle w:val="a7"/>
              <w:ind w:firstLine="480"/>
              <w:rPr>
                <w:rFonts w:ascii="方正仿宋_GBK" w:eastAsia="方正仿宋_GBK" w:hAnsi="方正仿宋_GBK" w:cs="方正仿宋_GBK" w:hint="eastAsia"/>
              </w:rPr>
            </w:pPr>
          </w:p>
          <w:p w14:paraId="79B7B2D4" w14:textId="77777777" w:rsidR="00F8566F" w:rsidRPr="00882E15" w:rsidRDefault="00F8566F">
            <w:pPr>
              <w:ind w:firstLine="480"/>
              <w:rPr>
                <w:rFonts w:ascii="方正仿宋_GBK" w:eastAsia="方正仿宋_GBK" w:hAnsi="方正仿宋_GBK" w:cs="方正仿宋_GBK" w:hint="eastAsia"/>
              </w:rPr>
            </w:pPr>
          </w:p>
        </w:tc>
      </w:tr>
      <w:tr w:rsidR="00882E15" w:rsidRPr="00882E15" w14:paraId="1472DC0F" w14:textId="77777777">
        <w:trPr>
          <w:trHeight w:hRule="exact" w:val="747"/>
          <w:jc w:val="center"/>
        </w:trPr>
        <w:tc>
          <w:tcPr>
            <w:tcW w:w="1993" w:type="dxa"/>
            <w:tcBorders>
              <w:top w:val="single" w:sz="4" w:space="0" w:color="000000"/>
              <w:left w:val="single" w:sz="2" w:space="0" w:color="000000"/>
              <w:bottom w:val="single" w:sz="4" w:space="0" w:color="000000"/>
              <w:right w:val="single" w:sz="4" w:space="0" w:color="000000"/>
            </w:tcBorders>
            <w:vAlign w:val="center"/>
          </w:tcPr>
          <w:p w14:paraId="1A44AB3C" w14:textId="77777777" w:rsidR="00F8566F" w:rsidRPr="00882E15" w:rsidRDefault="00000000">
            <w:pPr>
              <w:ind w:firstLine="480"/>
              <w:rPr>
                <w:rFonts w:ascii="方正仿宋_GBK" w:eastAsia="方正仿宋_GBK" w:hAnsi="方正仿宋_GBK" w:cs="方正仿宋_GBK" w:hint="eastAsia"/>
              </w:rPr>
            </w:pPr>
            <w:r w:rsidRPr="00882E15">
              <w:rPr>
                <w:rFonts w:ascii="方正仿宋_GBK" w:eastAsia="方正仿宋_GBK" w:hAnsi="方正仿宋_GBK" w:cs="方正仿宋_GBK" w:hint="eastAsia"/>
              </w:rPr>
              <w:t>其他说明</w:t>
            </w:r>
          </w:p>
        </w:tc>
        <w:tc>
          <w:tcPr>
            <w:tcW w:w="6803" w:type="dxa"/>
            <w:gridSpan w:val="8"/>
            <w:tcBorders>
              <w:top w:val="single" w:sz="4" w:space="0" w:color="000000"/>
              <w:left w:val="single" w:sz="4" w:space="0" w:color="000000"/>
              <w:bottom w:val="single" w:sz="4" w:space="0" w:color="000000"/>
              <w:right w:val="single" w:sz="4" w:space="0" w:color="000000"/>
            </w:tcBorders>
            <w:vAlign w:val="center"/>
          </w:tcPr>
          <w:p w14:paraId="5769E494" w14:textId="77777777" w:rsidR="00F8566F" w:rsidRPr="00882E15" w:rsidRDefault="00F8566F">
            <w:pPr>
              <w:ind w:firstLine="480"/>
              <w:rPr>
                <w:rFonts w:ascii="方正仿宋_GBK" w:eastAsia="方正仿宋_GBK" w:hAnsi="方正仿宋_GBK" w:cs="方正仿宋_GBK" w:hint="eastAsia"/>
              </w:rPr>
            </w:pPr>
          </w:p>
        </w:tc>
      </w:tr>
    </w:tbl>
    <w:p w14:paraId="1570DA35" w14:textId="77777777" w:rsidR="00F8566F" w:rsidRPr="00882E15" w:rsidRDefault="00000000">
      <w:pPr>
        <w:rPr>
          <w:rFonts w:ascii="Times New Roman" w:eastAsia="方正小标宋_GBK" w:hAnsi="Times New Roman" w:cs="Times New Roman"/>
          <w:b/>
          <w:bCs/>
          <w:kern w:val="2"/>
          <w:sz w:val="36"/>
          <w:szCs w:val="36"/>
        </w:rPr>
      </w:pPr>
      <w:r w:rsidRPr="00882E15">
        <w:rPr>
          <w:rFonts w:ascii="Times New Roman" w:eastAsia="方正小标宋_GBK" w:hAnsi="Times New Roman" w:cs="Times New Roman"/>
          <w:b/>
          <w:bCs/>
          <w:kern w:val="2"/>
          <w:sz w:val="36"/>
          <w:szCs w:val="36"/>
        </w:rPr>
        <w:br w:type="page"/>
      </w:r>
    </w:p>
    <w:p w14:paraId="256FE3EB" w14:textId="1CFE2345" w:rsidR="00F8566F" w:rsidRPr="00882E15" w:rsidRDefault="00854E4A" w:rsidP="00854E4A">
      <w:pPr>
        <w:tabs>
          <w:tab w:val="left" w:pos="2655"/>
          <w:tab w:val="left" w:pos="3520"/>
          <w:tab w:val="left" w:pos="4920"/>
          <w:tab w:val="left" w:pos="5715"/>
          <w:tab w:val="left" w:pos="6945"/>
          <w:tab w:val="left" w:pos="7980"/>
        </w:tabs>
        <w:autoSpaceDE w:val="0"/>
        <w:autoSpaceDN w:val="0"/>
        <w:adjustRightInd w:val="0"/>
        <w:spacing w:line="360" w:lineRule="auto"/>
        <w:jc w:val="center"/>
        <w:outlineLvl w:val="1"/>
        <w:rPr>
          <w:rFonts w:ascii="Times New Roman" w:eastAsia="方正小标宋_GBK" w:hAnsi="Times New Roman" w:cs="Times New Roman"/>
          <w:b/>
          <w:bCs/>
          <w:kern w:val="2"/>
          <w:sz w:val="36"/>
          <w:szCs w:val="36"/>
        </w:rPr>
      </w:pPr>
      <w:r>
        <w:rPr>
          <w:rFonts w:ascii="Times New Roman" w:eastAsia="方正小标宋_GBK" w:hAnsi="Times New Roman" w:cs="Times New Roman" w:hint="eastAsia"/>
          <w:b/>
          <w:bCs/>
          <w:kern w:val="2"/>
          <w:sz w:val="36"/>
          <w:szCs w:val="36"/>
        </w:rPr>
        <w:lastRenderedPageBreak/>
        <w:t>（四）</w:t>
      </w:r>
      <w:r w:rsidRPr="00882E15">
        <w:rPr>
          <w:rFonts w:ascii="Times New Roman" w:eastAsia="方正小标宋_GBK" w:hAnsi="Times New Roman" w:cs="Times New Roman" w:hint="eastAsia"/>
          <w:b/>
          <w:bCs/>
          <w:kern w:val="2"/>
          <w:sz w:val="36"/>
          <w:szCs w:val="36"/>
        </w:rPr>
        <w:t>资格审查资料</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465"/>
        <w:gridCol w:w="6784"/>
      </w:tblGrid>
      <w:tr w:rsidR="00882E15" w:rsidRPr="00882E15" w14:paraId="7B7BEB4E" w14:textId="77777777">
        <w:trPr>
          <w:trHeight w:val="540"/>
        </w:trPr>
        <w:tc>
          <w:tcPr>
            <w:tcW w:w="664" w:type="dxa"/>
            <w:tcBorders>
              <w:top w:val="single" w:sz="4" w:space="0" w:color="auto"/>
              <w:left w:val="single" w:sz="4" w:space="0" w:color="auto"/>
              <w:bottom w:val="single" w:sz="4" w:space="0" w:color="auto"/>
              <w:right w:val="single" w:sz="4" w:space="0" w:color="auto"/>
            </w:tcBorders>
            <w:vAlign w:val="center"/>
          </w:tcPr>
          <w:p w14:paraId="50877ED8" w14:textId="77777777" w:rsidR="00F8566F" w:rsidRPr="00882E15" w:rsidRDefault="00000000">
            <w:pPr>
              <w:spacing w:line="400" w:lineRule="exact"/>
              <w:jc w:val="center"/>
              <w:rPr>
                <w:rFonts w:ascii="方正仿宋_GBK" w:eastAsia="方正仿宋_GBK" w:hAnsi="方正仿宋_GBK" w:cs="方正仿宋_GBK" w:hint="eastAsia"/>
                <w:b/>
                <w:bCs/>
                <w:sz w:val="21"/>
                <w:szCs w:val="21"/>
              </w:rPr>
            </w:pPr>
            <w:r w:rsidRPr="00882E15">
              <w:rPr>
                <w:rFonts w:ascii="方正仿宋_GBK" w:eastAsia="方正仿宋_GBK" w:hAnsi="方正仿宋_GBK" w:cs="方正仿宋_GBK" w:hint="eastAsia"/>
                <w:b/>
                <w:bCs/>
                <w:sz w:val="21"/>
                <w:szCs w:val="21"/>
              </w:rPr>
              <w:t>序号</w:t>
            </w:r>
          </w:p>
        </w:tc>
        <w:tc>
          <w:tcPr>
            <w:tcW w:w="1465" w:type="dxa"/>
            <w:tcBorders>
              <w:top w:val="single" w:sz="4" w:space="0" w:color="auto"/>
              <w:left w:val="single" w:sz="4" w:space="0" w:color="auto"/>
              <w:bottom w:val="single" w:sz="4" w:space="0" w:color="auto"/>
              <w:right w:val="single" w:sz="4" w:space="0" w:color="auto"/>
            </w:tcBorders>
            <w:vAlign w:val="center"/>
          </w:tcPr>
          <w:p w14:paraId="791A0174" w14:textId="77777777" w:rsidR="00F8566F" w:rsidRPr="00882E15" w:rsidRDefault="00000000">
            <w:pPr>
              <w:spacing w:line="400" w:lineRule="exact"/>
              <w:jc w:val="center"/>
              <w:rPr>
                <w:rFonts w:ascii="方正仿宋_GBK" w:eastAsia="方正仿宋_GBK" w:hAnsi="方正仿宋_GBK" w:cs="方正仿宋_GBK" w:hint="eastAsia"/>
                <w:b/>
                <w:bCs/>
                <w:sz w:val="21"/>
                <w:szCs w:val="21"/>
              </w:rPr>
            </w:pPr>
            <w:r w:rsidRPr="00882E15">
              <w:rPr>
                <w:rFonts w:ascii="方正仿宋_GBK" w:eastAsia="方正仿宋_GBK" w:hAnsi="方正仿宋_GBK" w:cs="方正仿宋_GBK" w:hint="eastAsia"/>
                <w:b/>
                <w:bCs/>
                <w:sz w:val="21"/>
                <w:szCs w:val="21"/>
              </w:rPr>
              <w:t>项目</w:t>
            </w:r>
          </w:p>
        </w:tc>
        <w:tc>
          <w:tcPr>
            <w:tcW w:w="6784" w:type="dxa"/>
            <w:tcBorders>
              <w:top w:val="single" w:sz="4" w:space="0" w:color="auto"/>
              <w:left w:val="single" w:sz="4" w:space="0" w:color="auto"/>
              <w:bottom w:val="single" w:sz="4" w:space="0" w:color="auto"/>
              <w:right w:val="single" w:sz="4" w:space="0" w:color="auto"/>
            </w:tcBorders>
            <w:vAlign w:val="center"/>
          </w:tcPr>
          <w:p w14:paraId="75B6A8F0" w14:textId="77777777" w:rsidR="00F8566F" w:rsidRPr="00882E15" w:rsidRDefault="00000000">
            <w:pPr>
              <w:spacing w:line="400" w:lineRule="exact"/>
              <w:jc w:val="center"/>
              <w:rPr>
                <w:rFonts w:ascii="方正仿宋_GBK" w:eastAsia="方正仿宋_GBK" w:hAnsi="方正仿宋_GBK" w:cs="方正仿宋_GBK" w:hint="eastAsia"/>
                <w:b/>
                <w:bCs/>
                <w:sz w:val="21"/>
                <w:szCs w:val="21"/>
              </w:rPr>
            </w:pPr>
            <w:r w:rsidRPr="00882E15">
              <w:rPr>
                <w:rFonts w:ascii="方正仿宋_GBK" w:eastAsia="方正仿宋_GBK" w:hAnsi="方正仿宋_GBK" w:cs="方正仿宋_GBK" w:hint="eastAsia"/>
                <w:b/>
                <w:bCs/>
                <w:sz w:val="21"/>
                <w:szCs w:val="21"/>
              </w:rPr>
              <w:t>资格要求</w:t>
            </w:r>
          </w:p>
        </w:tc>
      </w:tr>
      <w:tr w:rsidR="00882E15" w:rsidRPr="00882E15" w14:paraId="54024E8A" w14:textId="77777777">
        <w:trPr>
          <w:trHeight w:val="740"/>
        </w:trPr>
        <w:tc>
          <w:tcPr>
            <w:tcW w:w="664" w:type="dxa"/>
            <w:tcBorders>
              <w:top w:val="single" w:sz="4" w:space="0" w:color="auto"/>
              <w:left w:val="single" w:sz="4" w:space="0" w:color="auto"/>
              <w:bottom w:val="single" w:sz="4" w:space="0" w:color="auto"/>
              <w:right w:val="single" w:sz="4" w:space="0" w:color="auto"/>
            </w:tcBorders>
            <w:vAlign w:val="center"/>
          </w:tcPr>
          <w:p w14:paraId="5BFF13BC" w14:textId="77777777" w:rsidR="00F8566F" w:rsidRPr="00882E15" w:rsidRDefault="00000000">
            <w:pPr>
              <w:spacing w:line="400" w:lineRule="exact"/>
              <w:jc w:val="center"/>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1</w:t>
            </w:r>
          </w:p>
        </w:tc>
        <w:tc>
          <w:tcPr>
            <w:tcW w:w="1465" w:type="dxa"/>
            <w:tcBorders>
              <w:top w:val="single" w:sz="4" w:space="0" w:color="auto"/>
              <w:left w:val="single" w:sz="4" w:space="0" w:color="auto"/>
              <w:bottom w:val="single" w:sz="4" w:space="0" w:color="auto"/>
              <w:right w:val="single" w:sz="4" w:space="0" w:color="auto"/>
            </w:tcBorders>
            <w:vAlign w:val="center"/>
          </w:tcPr>
          <w:p w14:paraId="63A4EBA3" w14:textId="77777777" w:rsidR="00F8566F" w:rsidRPr="00882E15" w:rsidRDefault="00000000">
            <w:pPr>
              <w:spacing w:line="400" w:lineRule="exact"/>
              <w:jc w:val="center"/>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营业执照</w:t>
            </w:r>
          </w:p>
        </w:tc>
        <w:tc>
          <w:tcPr>
            <w:tcW w:w="6784" w:type="dxa"/>
            <w:tcBorders>
              <w:top w:val="single" w:sz="4" w:space="0" w:color="auto"/>
              <w:left w:val="single" w:sz="4" w:space="0" w:color="auto"/>
              <w:bottom w:val="single" w:sz="4" w:space="0" w:color="auto"/>
              <w:right w:val="single" w:sz="4" w:space="0" w:color="auto"/>
            </w:tcBorders>
            <w:vAlign w:val="center"/>
          </w:tcPr>
          <w:p w14:paraId="48F0ABF9" w14:textId="20DC7489" w:rsidR="00F8566F" w:rsidRPr="00882E15" w:rsidRDefault="00000000">
            <w:pPr>
              <w:spacing w:line="400" w:lineRule="exact"/>
              <w:ind w:firstLineChars="200" w:firstLine="420"/>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1.</w:t>
            </w:r>
            <w:r w:rsidRPr="003A4AB6">
              <w:rPr>
                <w:rFonts w:ascii="方正仿宋_GBK" w:eastAsia="方正仿宋_GBK" w:hAnsi="方正仿宋_GBK" w:cs="方正仿宋_GBK" w:hint="eastAsia"/>
                <w:sz w:val="21"/>
                <w:szCs w:val="21"/>
              </w:rPr>
              <w:t>在中华人民共和国境内注册企业，并具有独立法人资格。</w:t>
            </w:r>
            <w:r w:rsidRPr="00882E15">
              <w:rPr>
                <w:rFonts w:ascii="方正仿宋_GBK" w:eastAsia="方正仿宋_GBK" w:hAnsi="方正仿宋_GBK" w:cs="方正仿宋_GBK" w:hint="eastAsia"/>
                <w:sz w:val="21"/>
                <w:szCs w:val="21"/>
              </w:rPr>
              <w:t>；</w:t>
            </w:r>
          </w:p>
        </w:tc>
      </w:tr>
      <w:tr w:rsidR="00882E15" w:rsidRPr="00882E15" w14:paraId="0B0ECBB0" w14:textId="77777777">
        <w:trPr>
          <w:trHeight w:val="2895"/>
        </w:trPr>
        <w:tc>
          <w:tcPr>
            <w:tcW w:w="664" w:type="dxa"/>
            <w:tcBorders>
              <w:top w:val="single" w:sz="4" w:space="0" w:color="auto"/>
              <w:left w:val="single" w:sz="4" w:space="0" w:color="auto"/>
              <w:bottom w:val="single" w:sz="4" w:space="0" w:color="auto"/>
              <w:right w:val="single" w:sz="4" w:space="0" w:color="auto"/>
            </w:tcBorders>
            <w:vAlign w:val="center"/>
          </w:tcPr>
          <w:p w14:paraId="778BF13A" w14:textId="77777777" w:rsidR="00F8566F" w:rsidRPr="00882E15" w:rsidRDefault="00000000">
            <w:pPr>
              <w:spacing w:line="400" w:lineRule="exact"/>
              <w:jc w:val="center"/>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2</w:t>
            </w:r>
          </w:p>
        </w:tc>
        <w:tc>
          <w:tcPr>
            <w:tcW w:w="1465" w:type="dxa"/>
            <w:tcBorders>
              <w:top w:val="single" w:sz="4" w:space="0" w:color="auto"/>
              <w:left w:val="single" w:sz="4" w:space="0" w:color="auto"/>
              <w:bottom w:val="single" w:sz="4" w:space="0" w:color="auto"/>
              <w:right w:val="single" w:sz="4" w:space="0" w:color="auto"/>
            </w:tcBorders>
            <w:vAlign w:val="center"/>
          </w:tcPr>
          <w:p w14:paraId="4EB229E4" w14:textId="77777777" w:rsidR="00F8566F" w:rsidRPr="00882E15" w:rsidRDefault="00000000">
            <w:pPr>
              <w:spacing w:line="400" w:lineRule="exact"/>
              <w:jc w:val="center"/>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财务要求</w:t>
            </w:r>
          </w:p>
        </w:tc>
        <w:tc>
          <w:tcPr>
            <w:tcW w:w="6784" w:type="dxa"/>
            <w:tcBorders>
              <w:top w:val="single" w:sz="4" w:space="0" w:color="auto"/>
              <w:left w:val="single" w:sz="4" w:space="0" w:color="auto"/>
              <w:bottom w:val="single" w:sz="4" w:space="0" w:color="auto"/>
              <w:right w:val="single" w:sz="4" w:space="0" w:color="auto"/>
            </w:tcBorders>
            <w:vAlign w:val="center"/>
          </w:tcPr>
          <w:p w14:paraId="23FDF85B" w14:textId="77777777" w:rsidR="00F8566F" w:rsidRPr="00882E15" w:rsidRDefault="00000000">
            <w:pPr>
              <w:spacing w:line="400" w:lineRule="exact"/>
              <w:ind w:firstLineChars="200" w:firstLine="420"/>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（1）</w:t>
            </w:r>
            <w:r w:rsidRPr="00882E15">
              <w:rPr>
                <w:rFonts w:ascii="方正仿宋_GBK" w:eastAsia="方正仿宋_GBK" w:hAnsi="方正仿宋_GBK" w:cs="方正仿宋_GBK"/>
                <w:sz w:val="21"/>
                <w:szCs w:val="21"/>
              </w:rPr>
              <w:t>提供202</w:t>
            </w:r>
            <w:r w:rsidRPr="00882E15">
              <w:rPr>
                <w:rFonts w:ascii="方正仿宋_GBK" w:eastAsia="方正仿宋_GBK" w:hAnsi="方正仿宋_GBK" w:cs="方正仿宋_GBK" w:hint="eastAsia"/>
                <w:sz w:val="21"/>
                <w:szCs w:val="21"/>
              </w:rPr>
              <w:t>4</w:t>
            </w:r>
            <w:r w:rsidRPr="00882E15">
              <w:rPr>
                <w:rFonts w:ascii="方正仿宋_GBK" w:eastAsia="方正仿宋_GBK" w:hAnsi="方正仿宋_GBK" w:cs="方正仿宋_GBK"/>
                <w:sz w:val="21"/>
                <w:szCs w:val="21"/>
              </w:rPr>
              <w:t>年度由具有审计资格的第三方出具的财务审计报告</w:t>
            </w:r>
            <w:r w:rsidRPr="00882E15">
              <w:rPr>
                <w:rFonts w:ascii="方正仿宋_GBK" w:eastAsia="方正仿宋_GBK" w:hAnsi="方正仿宋_GBK" w:cs="方正仿宋_GBK" w:hint="eastAsia"/>
                <w:sz w:val="21"/>
                <w:szCs w:val="21"/>
              </w:rPr>
              <w:t>（或</w:t>
            </w:r>
            <w:r w:rsidRPr="00882E15">
              <w:rPr>
                <w:rFonts w:ascii="方正仿宋_GBK" w:eastAsia="方正仿宋_GBK" w:hAnsi="方正仿宋_GBK" w:cs="方正仿宋_GBK"/>
                <w:sz w:val="21"/>
                <w:szCs w:val="21"/>
              </w:rPr>
              <w:t>提供响应文件递交截止前三个月内基本开户银行出具的资信证明）。</w:t>
            </w:r>
          </w:p>
          <w:p w14:paraId="612D7D72" w14:textId="77777777" w:rsidR="00F8566F" w:rsidRPr="00882E15" w:rsidRDefault="00000000">
            <w:pPr>
              <w:spacing w:line="400" w:lineRule="exact"/>
              <w:ind w:firstLineChars="200" w:firstLine="420"/>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（2）</w:t>
            </w:r>
            <w:r w:rsidRPr="00882E15">
              <w:rPr>
                <w:rFonts w:ascii="方正仿宋_GBK" w:eastAsia="方正仿宋_GBK" w:hAnsi="方正仿宋_GBK" w:cs="方正仿宋_GBK"/>
                <w:sz w:val="21"/>
                <w:szCs w:val="21"/>
              </w:rPr>
              <w:t xml:space="preserve">税收缴纳证明：提供响应文件递交时间前一年内任意6个月的纳税证明或完税证明，依法免税的单位应提供相关证明材料； </w:t>
            </w:r>
          </w:p>
          <w:p w14:paraId="293255B5" w14:textId="77777777" w:rsidR="00F8566F" w:rsidRPr="00882E15" w:rsidRDefault="00000000">
            <w:pPr>
              <w:spacing w:line="400" w:lineRule="exact"/>
              <w:ind w:firstLineChars="200" w:firstLine="420"/>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（3）</w:t>
            </w:r>
            <w:r w:rsidRPr="00882E15">
              <w:rPr>
                <w:rFonts w:ascii="方正仿宋_GBK" w:eastAsia="方正仿宋_GBK" w:hAnsi="方正仿宋_GBK" w:cs="方正仿宋_GBK"/>
                <w:sz w:val="21"/>
                <w:szCs w:val="21"/>
              </w:rPr>
              <w:t>社会保障资金缴纳证明：提供响应文件递交时间前一年内任意6个月的社会保障资金</w:t>
            </w:r>
            <w:proofErr w:type="gramStart"/>
            <w:r w:rsidRPr="00882E15">
              <w:rPr>
                <w:rFonts w:ascii="方正仿宋_GBK" w:eastAsia="方正仿宋_GBK" w:hAnsi="方正仿宋_GBK" w:cs="方正仿宋_GBK"/>
                <w:sz w:val="21"/>
                <w:szCs w:val="21"/>
              </w:rPr>
              <w:t>缴</w:t>
            </w:r>
            <w:proofErr w:type="gramEnd"/>
            <w:r w:rsidRPr="00882E15">
              <w:rPr>
                <w:rFonts w:ascii="方正仿宋_GBK" w:eastAsia="方正仿宋_GBK" w:hAnsi="方正仿宋_GBK" w:cs="方正仿宋_GBK"/>
                <w:sz w:val="21"/>
                <w:szCs w:val="21"/>
              </w:rPr>
              <w:t>存单据或社保机构开具的社会保险参保缴费情况证明，依法不需要缴纳社会保障资金的单位应提供相关证明材料。</w:t>
            </w:r>
          </w:p>
        </w:tc>
      </w:tr>
      <w:tr w:rsidR="00882E15" w:rsidRPr="00882E15" w14:paraId="22A43D2F" w14:textId="77777777">
        <w:trPr>
          <w:trHeight w:val="3710"/>
        </w:trPr>
        <w:tc>
          <w:tcPr>
            <w:tcW w:w="664" w:type="dxa"/>
            <w:tcBorders>
              <w:top w:val="single" w:sz="4" w:space="0" w:color="auto"/>
              <w:left w:val="single" w:sz="4" w:space="0" w:color="auto"/>
              <w:bottom w:val="single" w:sz="4" w:space="0" w:color="auto"/>
              <w:right w:val="single" w:sz="4" w:space="0" w:color="auto"/>
            </w:tcBorders>
            <w:vAlign w:val="center"/>
          </w:tcPr>
          <w:p w14:paraId="51A8C4A0" w14:textId="77777777" w:rsidR="00F8566F" w:rsidRPr="00882E15" w:rsidRDefault="00000000">
            <w:pPr>
              <w:spacing w:line="400" w:lineRule="exact"/>
              <w:jc w:val="center"/>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3</w:t>
            </w:r>
          </w:p>
        </w:tc>
        <w:tc>
          <w:tcPr>
            <w:tcW w:w="1465" w:type="dxa"/>
            <w:tcBorders>
              <w:top w:val="single" w:sz="4" w:space="0" w:color="auto"/>
              <w:left w:val="single" w:sz="4" w:space="0" w:color="auto"/>
              <w:bottom w:val="single" w:sz="4" w:space="0" w:color="auto"/>
              <w:right w:val="single" w:sz="4" w:space="0" w:color="auto"/>
            </w:tcBorders>
            <w:vAlign w:val="center"/>
          </w:tcPr>
          <w:p w14:paraId="528C15FA" w14:textId="77777777" w:rsidR="00F8566F" w:rsidRPr="00882E15" w:rsidRDefault="00000000">
            <w:pPr>
              <w:spacing w:line="400" w:lineRule="exact"/>
              <w:jc w:val="center"/>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信誉要求</w:t>
            </w:r>
          </w:p>
        </w:tc>
        <w:tc>
          <w:tcPr>
            <w:tcW w:w="6784" w:type="dxa"/>
            <w:tcBorders>
              <w:top w:val="single" w:sz="4" w:space="0" w:color="auto"/>
              <w:left w:val="single" w:sz="4" w:space="0" w:color="auto"/>
              <w:bottom w:val="single" w:sz="4" w:space="0" w:color="auto"/>
              <w:right w:val="single" w:sz="4" w:space="0" w:color="auto"/>
            </w:tcBorders>
            <w:vAlign w:val="center"/>
          </w:tcPr>
          <w:p w14:paraId="6333E837" w14:textId="77777777" w:rsidR="00F8566F" w:rsidRPr="003A4AB6" w:rsidRDefault="00000000">
            <w:pPr>
              <w:spacing w:line="400" w:lineRule="exact"/>
              <w:ind w:firstLineChars="200" w:firstLine="420"/>
              <w:rPr>
                <w:rFonts w:ascii="方正仿宋_GBK" w:eastAsia="方正仿宋_GBK" w:hAnsi="方正仿宋_GBK" w:cs="方正仿宋_GBK" w:hint="eastAsia"/>
                <w:sz w:val="21"/>
                <w:szCs w:val="21"/>
              </w:rPr>
            </w:pPr>
            <w:r w:rsidRPr="003A4AB6">
              <w:rPr>
                <w:rFonts w:ascii="方正仿宋_GBK" w:eastAsia="方正仿宋_GBK" w:hAnsi="方正仿宋_GBK" w:cs="方正仿宋_GBK" w:hint="eastAsia"/>
                <w:sz w:val="21"/>
                <w:szCs w:val="21"/>
              </w:rPr>
              <w:t>（1）不得被人民法院列入失信被执行人名单且在被执行期内；</w:t>
            </w:r>
          </w:p>
          <w:p w14:paraId="5960825C" w14:textId="77777777" w:rsidR="00F8566F" w:rsidRPr="003A4AB6" w:rsidRDefault="00000000">
            <w:pPr>
              <w:spacing w:line="400" w:lineRule="exact"/>
              <w:ind w:firstLineChars="200" w:firstLine="420"/>
              <w:rPr>
                <w:rFonts w:ascii="方正仿宋_GBK" w:eastAsia="方正仿宋_GBK" w:hAnsi="方正仿宋_GBK" w:cs="方正仿宋_GBK" w:hint="eastAsia"/>
                <w:sz w:val="21"/>
                <w:szCs w:val="21"/>
              </w:rPr>
            </w:pPr>
            <w:r w:rsidRPr="003A4AB6">
              <w:rPr>
                <w:rFonts w:ascii="方正仿宋_GBK" w:eastAsia="方正仿宋_GBK" w:hAnsi="方正仿宋_GBK" w:cs="方正仿宋_GBK" w:hint="eastAsia"/>
                <w:sz w:val="21"/>
                <w:szCs w:val="21"/>
              </w:rPr>
              <w:t>（2）不得被国家、重庆市（含市或任意区县）有关行政部门处以暂停投标资格行政处罚或暂停在渝承揽新业务，且在暂停期限内；</w:t>
            </w:r>
          </w:p>
          <w:p w14:paraId="6675F157" w14:textId="77777777" w:rsidR="00F8566F" w:rsidRPr="003A4AB6" w:rsidRDefault="00000000">
            <w:pPr>
              <w:spacing w:line="400" w:lineRule="exact"/>
              <w:ind w:firstLineChars="200" w:firstLine="420"/>
              <w:rPr>
                <w:rFonts w:ascii="方正仿宋_GBK" w:eastAsia="方正仿宋_GBK" w:hAnsi="方正仿宋_GBK" w:cs="方正仿宋_GBK" w:hint="eastAsia"/>
                <w:sz w:val="21"/>
                <w:szCs w:val="21"/>
              </w:rPr>
            </w:pPr>
            <w:r w:rsidRPr="003A4AB6">
              <w:rPr>
                <w:rFonts w:ascii="方正仿宋_GBK" w:eastAsia="方正仿宋_GBK" w:hAnsi="方正仿宋_GBK" w:cs="方正仿宋_GBK" w:hint="eastAsia"/>
                <w:sz w:val="21"/>
                <w:szCs w:val="21"/>
              </w:rPr>
              <w:t>（3）未处于财产被接管、冻结、破产状态，未处于重庆市行政区域内有关行政处罚期间和投标禁入期内；</w:t>
            </w:r>
          </w:p>
          <w:p w14:paraId="55B8825A" w14:textId="77777777" w:rsidR="00F8566F" w:rsidRPr="003A4AB6" w:rsidRDefault="00000000">
            <w:pPr>
              <w:spacing w:line="400" w:lineRule="exact"/>
              <w:ind w:firstLineChars="200" w:firstLine="420"/>
              <w:rPr>
                <w:rFonts w:ascii="方正仿宋_GBK" w:eastAsia="方正仿宋_GBK" w:hAnsi="方正仿宋_GBK" w:cs="方正仿宋_GBK" w:hint="eastAsia"/>
                <w:sz w:val="21"/>
                <w:szCs w:val="21"/>
              </w:rPr>
            </w:pPr>
            <w:r w:rsidRPr="003A4AB6">
              <w:rPr>
                <w:rFonts w:ascii="方正仿宋_GBK" w:eastAsia="方正仿宋_GBK" w:hAnsi="方正仿宋_GBK" w:cs="方正仿宋_GBK" w:hint="eastAsia"/>
                <w:sz w:val="21"/>
                <w:szCs w:val="21"/>
              </w:rPr>
              <w:t>（4）近三年内，在经营活动中没有重大违法记录，投标人在投标截止时间前未被列入“信用中国”网站（www.creditchina.gov.cn）失信被执行人、重大税收违法案件、严重违法失信行为记录或当事人名单（须提供完整网站截图并加盖投标人单位公章）。</w:t>
            </w:r>
          </w:p>
          <w:p w14:paraId="788F0AF4" w14:textId="7B547972" w:rsidR="00F8566F" w:rsidRPr="00882E15" w:rsidRDefault="00000000">
            <w:pPr>
              <w:spacing w:line="400" w:lineRule="exact"/>
              <w:ind w:firstLineChars="200" w:firstLine="420"/>
              <w:rPr>
                <w:rFonts w:ascii="方正仿宋_GBK" w:eastAsia="方正仿宋_GBK" w:hAnsi="方正仿宋_GBK" w:cs="方正仿宋_GBK" w:hint="eastAsia"/>
                <w:sz w:val="21"/>
                <w:szCs w:val="21"/>
              </w:rPr>
            </w:pPr>
            <w:r w:rsidRPr="003A4AB6">
              <w:rPr>
                <w:rFonts w:ascii="方正仿宋_GBK" w:eastAsia="方正仿宋_GBK" w:hAnsi="方正仿宋_GBK" w:cs="方正仿宋_GBK" w:hint="eastAsia"/>
                <w:sz w:val="21"/>
                <w:szCs w:val="21"/>
              </w:rPr>
              <w:t>（5）具有履行合同所必须</w:t>
            </w:r>
            <w:proofErr w:type="gramStart"/>
            <w:r w:rsidRPr="003A4AB6">
              <w:rPr>
                <w:rFonts w:ascii="方正仿宋_GBK" w:eastAsia="方正仿宋_GBK" w:hAnsi="方正仿宋_GBK" w:cs="方正仿宋_GBK" w:hint="eastAsia"/>
                <w:sz w:val="21"/>
                <w:szCs w:val="21"/>
              </w:rPr>
              <w:t>得设备</w:t>
            </w:r>
            <w:proofErr w:type="gramEnd"/>
            <w:r w:rsidRPr="003A4AB6">
              <w:rPr>
                <w:rFonts w:ascii="方正仿宋_GBK" w:eastAsia="方正仿宋_GBK" w:hAnsi="方正仿宋_GBK" w:cs="方正仿宋_GBK" w:hint="eastAsia"/>
                <w:sz w:val="21"/>
                <w:szCs w:val="21"/>
              </w:rPr>
              <w:t>和专业技术能力。</w:t>
            </w:r>
          </w:p>
        </w:tc>
      </w:tr>
      <w:tr w:rsidR="00882E15" w:rsidRPr="00882E15" w14:paraId="15D7222B" w14:textId="77777777">
        <w:trPr>
          <w:trHeight w:val="1350"/>
        </w:trPr>
        <w:tc>
          <w:tcPr>
            <w:tcW w:w="664" w:type="dxa"/>
            <w:tcBorders>
              <w:top w:val="single" w:sz="4" w:space="0" w:color="auto"/>
              <w:left w:val="single" w:sz="4" w:space="0" w:color="auto"/>
              <w:bottom w:val="single" w:sz="4" w:space="0" w:color="auto"/>
              <w:right w:val="single" w:sz="4" w:space="0" w:color="auto"/>
            </w:tcBorders>
            <w:vAlign w:val="center"/>
          </w:tcPr>
          <w:p w14:paraId="11CC085F" w14:textId="77777777" w:rsidR="00F8566F" w:rsidRPr="00882E15" w:rsidRDefault="00000000">
            <w:pPr>
              <w:spacing w:line="400" w:lineRule="exact"/>
              <w:jc w:val="center"/>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4</w:t>
            </w:r>
          </w:p>
        </w:tc>
        <w:tc>
          <w:tcPr>
            <w:tcW w:w="1465" w:type="dxa"/>
            <w:tcBorders>
              <w:top w:val="single" w:sz="4" w:space="0" w:color="auto"/>
              <w:left w:val="single" w:sz="4" w:space="0" w:color="auto"/>
              <w:bottom w:val="single" w:sz="4" w:space="0" w:color="auto"/>
              <w:right w:val="single" w:sz="4" w:space="0" w:color="auto"/>
            </w:tcBorders>
            <w:vAlign w:val="center"/>
          </w:tcPr>
          <w:p w14:paraId="5B69E540" w14:textId="77777777" w:rsidR="00F8566F" w:rsidRPr="00882E15" w:rsidRDefault="00000000">
            <w:pPr>
              <w:spacing w:line="400" w:lineRule="exact"/>
              <w:jc w:val="center"/>
              <w:rPr>
                <w:rFonts w:ascii="方正仿宋_GBK" w:eastAsia="方正仿宋_GBK" w:hAnsi="方正仿宋_GBK" w:cs="方正仿宋_GBK" w:hint="eastAsia"/>
                <w:sz w:val="21"/>
                <w:szCs w:val="21"/>
                <w:shd w:val="clear" w:color="auto" w:fill="FFFFFF"/>
              </w:rPr>
            </w:pPr>
            <w:r w:rsidRPr="00882E15">
              <w:rPr>
                <w:rFonts w:ascii="方正仿宋_GBK" w:eastAsia="方正仿宋_GBK" w:hAnsi="方正仿宋_GBK" w:cs="方正仿宋_GBK" w:hint="eastAsia"/>
                <w:sz w:val="21"/>
                <w:szCs w:val="21"/>
                <w:shd w:val="clear" w:color="auto" w:fill="FFFFFF"/>
              </w:rPr>
              <w:t>业绩要求</w:t>
            </w:r>
          </w:p>
        </w:tc>
        <w:tc>
          <w:tcPr>
            <w:tcW w:w="6784" w:type="dxa"/>
            <w:tcBorders>
              <w:top w:val="single" w:sz="4" w:space="0" w:color="auto"/>
              <w:left w:val="single" w:sz="4" w:space="0" w:color="auto"/>
              <w:bottom w:val="single" w:sz="4" w:space="0" w:color="auto"/>
              <w:right w:val="single" w:sz="4" w:space="0" w:color="auto"/>
            </w:tcBorders>
            <w:vAlign w:val="center"/>
          </w:tcPr>
          <w:p w14:paraId="088C9FB2" w14:textId="77777777" w:rsidR="00F8566F" w:rsidRPr="00882E15" w:rsidRDefault="00000000">
            <w:pPr>
              <w:spacing w:line="400" w:lineRule="exact"/>
              <w:ind w:firstLineChars="200" w:firstLine="420"/>
              <w:rPr>
                <w:rFonts w:ascii="方正仿宋_GBK" w:eastAsia="方正仿宋_GBK" w:hAnsi="方正仿宋_GBK" w:cs="方正仿宋_GBK" w:hint="eastAsia"/>
                <w:sz w:val="21"/>
                <w:szCs w:val="21"/>
                <w:shd w:val="clear" w:color="auto" w:fill="FFFFFF"/>
              </w:rPr>
            </w:pPr>
            <w:r w:rsidRPr="00882E15">
              <w:rPr>
                <w:rFonts w:ascii="方正仿宋_GBK" w:eastAsia="方正仿宋_GBK" w:hAnsi="方正仿宋_GBK" w:cs="方正仿宋_GBK" w:hint="eastAsia"/>
                <w:sz w:val="21"/>
                <w:szCs w:val="21"/>
              </w:rPr>
              <w:t>参与投标的单位在过去3年至少完成过两项类似服务</w:t>
            </w:r>
            <w:r w:rsidRPr="00882E15">
              <w:rPr>
                <w:rFonts w:ascii="方正仿宋_GBK" w:eastAsia="方正仿宋_GBK" w:hAnsi="方正仿宋_GBK" w:cs="方正仿宋_GBK"/>
                <w:sz w:val="21"/>
                <w:szCs w:val="21"/>
              </w:rPr>
              <w:t>(202</w:t>
            </w:r>
            <w:r w:rsidRPr="00882E15">
              <w:rPr>
                <w:rFonts w:ascii="方正仿宋_GBK" w:eastAsia="方正仿宋_GBK" w:hAnsi="方正仿宋_GBK" w:cs="方正仿宋_GBK" w:hint="eastAsia"/>
                <w:sz w:val="21"/>
                <w:szCs w:val="21"/>
              </w:rPr>
              <w:t>2</w:t>
            </w:r>
            <w:r w:rsidRPr="00882E15">
              <w:rPr>
                <w:rFonts w:ascii="方正仿宋_GBK" w:eastAsia="方正仿宋_GBK" w:hAnsi="方正仿宋_GBK" w:cs="方正仿宋_GBK"/>
                <w:sz w:val="21"/>
                <w:szCs w:val="21"/>
              </w:rPr>
              <w:t>年</w:t>
            </w:r>
            <w:r w:rsidRPr="00882E15">
              <w:rPr>
                <w:rFonts w:ascii="方正仿宋_GBK" w:eastAsia="方正仿宋_GBK" w:hAnsi="方正仿宋_GBK" w:cs="方正仿宋_GBK" w:hint="eastAsia"/>
                <w:sz w:val="21"/>
                <w:szCs w:val="21"/>
              </w:rPr>
              <w:t>10</w:t>
            </w:r>
            <w:r w:rsidRPr="00882E15">
              <w:rPr>
                <w:rFonts w:ascii="方正仿宋_GBK" w:eastAsia="方正仿宋_GBK" w:hAnsi="方正仿宋_GBK" w:cs="方正仿宋_GBK"/>
                <w:sz w:val="21"/>
                <w:szCs w:val="21"/>
              </w:rPr>
              <w:t>月至响应文件递交截止之日，以签订合同时间为准)业绩，单一项目合同额不少于</w:t>
            </w:r>
            <w:r w:rsidRPr="00882E15">
              <w:rPr>
                <w:rFonts w:ascii="方正仿宋_GBK" w:eastAsia="方正仿宋_GBK" w:hAnsi="方正仿宋_GBK" w:cs="方正仿宋_GBK" w:hint="eastAsia"/>
                <w:sz w:val="21"/>
                <w:szCs w:val="21"/>
              </w:rPr>
              <w:t>5</w:t>
            </w:r>
            <w:r w:rsidRPr="00882E15">
              <w:rPr>
                <w:rFonts w:ascii="方正仿宋_GBK" w:eastAsia="方正仿宋_GBK" w:hAnsi="方正仿宋_GBK" w:cs="方正仿宋_GBK"/>
                <w:sz w:val="21"/>
                <w:szCs w:val="21"/>
              </w:rPr>
              <w:t>0万元，且合同签订前需要提供相关材料证明</w:t>
            </w:r>
            <w:r w:rsidRPr="00882E15">
              <w:rPr>
                <w:rFonts w:ascii="方正仿宋_GBK" w:eastAsia="方正仿宋_GBK" w:hAnsi="方正仿宋_GBK" w:cs="方正仿宋_GBK" w:hint="eastAsia"/>
                <w:bCs/>
                <w:sz w:val="21"/>
                <w:szCs w:val="21"/>
              </w:rPr>
              <w:t>。</w:t>
            </w:r>
          </w:p>
        </w:tc>
      </w:tr>
    </w:tbl>
    <w:p w14:paraId="79468F6E" w14:textId="77777777" w:rsidR="00F8566F" w:rsidRPr="00882E15" w:rsidRDefault="00000000">
      <w:pPr>
        <w:spacing w:line="400" w:lineRule="exact"/>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sz w:val="21"/>
          <w:szCs w:val="21"/>
        </w:rPr>
        <w:t xml:space="preserve"> 注：  1.提供公司营业执照复印件，</w:t>
      </w:r>
      <w:r w:rsidRPr="00882E15">
        <w:rPr>
          <w:rFonts w:ascii="方正仿宋_GBK" w:eastAsia="方正仿宋_GBK" w:hAnsi="方正仿宋_GBK" w:cs="方正仿宋_GBK" w:hint="eastAsia"/>
          <w:kern w:val="2"/>
          <w:sz w:val="21"/>
          <w:szCs w:val="21"/>
        </w:rPr>
        <w:t>并加盖报价人公章</w:t>
      </w:r>
      <w:r w:rsidRPr="00882E15">
        <w:rPr>
          <w:rFonts w:ascii="方正仿宋_GBK" w:eastAsia="方正仿宋_GBK" w:hAnsi="方正仿宋_GBK" w:cs="方正仿宋_GBK" w:hint="eastAsia"/>
          <w:sz w:val="21"/>
          <w:szCs w:val="21"/>
        </w:rPr>
        <w:t>。</w:t>
      </w:r>
    </w:p>
    <w:p w14:paraId="22F95790" w14:textId="77777777" w:rsidR="00F8566F" w:rsidRPr="00882E15" w:rsidRDefault="00000000" w:rsidP="003A4AB6">
      <w:pPr>
        <w:spacing w:line="400" w:lineRule="exact"/>
        <w:ind w:left="735"/>
        <w:rPr>
          <w:rFonts w:ascii="方正仿宋_GBK" w:eastAsia="方正仿宋_GBK" w:hAnsi="方正仿宋_GBK" w:cs="方正仿宋_GBK" w:hint="eastAsia"/>
          <w:sz w:val="21"/>
          <w:szCs w:val="21"/>
        </w:rPr>
      </w:pPr>
      <w:r w:rsidRPr="00882E15">
        <w:rPr>
          <w:rFonts w:ascii="方正仿宋_GBK" w:eastAsia="方正仿宋_GBK" w:hAnsi="方正仿宋_GBK" w:cs="方正仿宋_GBK" w:hint="eastAsia"/>
          <w:bCs/>
          <w:sz w:val="21"/>
          <w:szCs w:val="21"/>
        </w:rPr>
        <w:t>2.提供2024年度财务审计报告、公司税收缴纳证明、</w:t>
      </w:r>
      <w:r w:rsidRPr="00882E15">
        <w:rPr>
          <w:rFonts w:ascii="方正仿宋_GBK" w:eastAsia="方正仿宋_GBK" w:hAnsi="方正仿宋_GBK" w:cs="方正仿宋_GBK"/>
          <w:sz w:val="21"/>
          <w:szCs w:val="21"/>
          <w:shd w:val="clear" w:color="auto" w:fill="FFFFFF"/>
        </w:rPr>
        <w:t>社会保障资金缴纳证明</w:t>
      </w:r>
      <w:r w:rsidRPr="00882E15">
        <w:rPr>
          <w:rFonts w:ascii="方正仿宋_GBK" w:eastAsia="方正仿宋_GBK" w:hAnsi="方正仿宋_GBK" w:cs="方正仿宋_GBK" w:hint="eastAsia"/>
          <w:sz w:val="21"/>
          <w:szCs w:val="21"/>
          <w:shd w:val="clear" w:color="auto" w:fill="FFFFFF"/>
        </w:rPr>
        <w:t>等证明材料复印件</w:t>
      </w:r>
      <w:r w:rsidRPr="00882E15">
        <w:rPr>
          <w:rFonts w:ascii="方正仿宋_GBK" w:eastAsia="方正仿宋_GBK" w:hAnsi="方正仿宋_GBK" w:cs="方正仿宋_GBK" w:hint="eastAsia"/>
          <w:bCs/>
          <w:sz w:val="21"/>
          <w:szCs w:val="21"/>
        </w:rPr>
        <w:t>，并加盖投标单位公章。</w:t>
      </w:r>
    </w:p>
    <w:p w14:paraId="52A0F8AB" w14:textId="77777777" w:rsidR="00F8566F" w:rsidRPr="00882E15" w:rsidRDefault="00000000" w:rsidP="003A4AB6">
      <w:pPr>
        <w:spacing w:line="400" w:lineRule="exact"/>
        <w:ind w:left="735"/>
        <w:rPr>
          <w:rFonts w:ascii="方正仿宋_GBK" w:eastAsia="方正仿宋_GBK" w:hAnsi="方正仿宋_GBK" w:cs="方正仿宋_GBK" w:hint="eastAsia"/>
          <w:sz w:val="21"/>
          <w:szCs w:val="21"/>
          <w:shd w:val="clear" w:color="auto" w:fill="FFFFFF"/>
        </w:rPr>
      </w:pPr>
      <w:r w:rsidRPr="00882E15">
        <w:rPr>
          <w:rFonts w:ascii="方正仿宋_GBK" w:eastAsia="方正仿宋_GBK" w:hAnsi="方正仿宋_GBK" w:cs="方正仿宋_GBK" w:hint="eastAsia"/>
          <w:sz w:val="21"/>
          <w:szCs w:val="21"/>
        </w:rPr>
        <w:t>3.按要求</w:t>
      </w:r>
      <w:r w:rsidRPr="00882E15">
        <w:rPr>
          <w:rFonts w:ascii="方正仿宋_GBK" w:eastAsia="方正仿宋_GBK" w:hAnsi="方正仿宋_GBK" w:cs="方正仿宋_GBK" w:hint="eastAsia"/>
          <w:sz w:val="21"/>
          <w:szCs w:val="21"/>
          <w:shd w:val="clear" w:color="auto" w:fill="FFFFFF"/>
        </w:rPr>
        <w:t>提供完整网站截图并加盖投标人单位公章，自拟格式</w:t>
      </w:r>
      <w:r w:rsidRPr="00882E15">
        <w:rPr>
          <w:rFonts w:ascii="方正仿宋_GBK" w:eastAsia="方正仿宋_GBK" w:hAnsi="方正仿宋_GBK" w:cs="方正仿宋_GBK"/>
          <w:sz w:val="21"/>
          <w:szCs w:val="21"/>
          <w:shd w:val="clear" w:color="auto" w:fill="FFFFFF"/>
        </w:rPr>
        <w:t>进行承诺说明</w:t>
      </w:r>
      <w:r w:rsidRPr="00882E15">
        <w:rPr>
          <w:rFonts w:ascii="方正仿宋_GBK" w:eastAsia="方正仿宋_GBK" w:hAnsi="方正仿宋_GBK" w:cs="方正仿宋_GBK" w:hint="eastAsia"/>
          <w:sz w:val="21"/>
          <w:szCs w:val="21"/>
          <w:shd w:val="clear" w:color="auto" w:fill="FFFFFF"/>
        </w:rPr>
        <w:t>。</w:t>
      </w:r>
    </w:p>
    <w:p w14:paraId="04708B4C" w14:textId="77777777" w:rsidR="00F8566F" w:rsidRPr="00882E15" w:rsidRDefault="00000000" w:rsidP="003A4AB6">
      <w:pPr>
        <w:spacing w:line="400" w:lineRule="exact"/>
        <w:ind w:left="735"/>
        <w:rPr>
          <w:rFonts w:ascii="方正仿宋_GBK" w:eastAsia="方正仿宋_GBK" w:hAnsi="方正仿宋_GBK" w:cs="方正仿宋_GBK" w:hint="eastAsia"/>
          <w:sz w:val="21"/>
          <w:szCs w:val="21"/>
          <w:shd w:val="clear" w:color="auto" w:fill="FFFFFF"/>
        </w:rPr>
      </w:pPr>
      <w:r w:rsidRPr="00882E15">
        <w:rPr>
          <w:rFonts w:ascii="方正仿宋_GBK" w:eastAsia="方正仿宋_GBK" w:hAnsi="方正仿宋_GBK" w:cs="方正仿宋_GBK" w:hint="eastAsia"/>
          <w:sz w:val="21"/>
          <w:szCs w:val="21"/>
          <w:shd w:val="clear" w:color="auto" w:fill="FFFFFF"/>
        </w:rPr>
        <w:t>4.提供相关业绩关键页扫描件</w:t>
      </w:r>
      <w:r w:rsidRPr="00882E15">
        <w:rPr>
          <w:rFonts w:ascii="方正仿宋_GBK" w:eastAsia="方正仿宋_GBK" w:hAnsi="方正仿宋_GBK" w:cs="方正仿宋_GBK" w:hint="eastAsia"/>
          <w:bCs/>
          <w:sz w:val="21"/>
          <w:szCs w:val="21"/>
        </w:rPr>
        <w:t>，并加盖投标单位公章。</w:t>
      </w:r>
    </w:p>
    <w:p w14:paraId="6C9C878C" w14:textId="77777777" w:rsidR="00F8566F" w:rsidRPr="00882E15" w:rsidRDefault="00F8566F">
      <w:pPr>
        <w:pStyle w:val="a7"/>
        <w:rPr>
          <w:rFonts w:hint="eastAsia"/>
        </w:rPr>
      </w:pPr>
    </w:p>
    <w:p w14:paraId="4C08F4C1" w14:textId="77777777" w:rsidR="00F8566F" w:rsidRPr="00882E15" w:rsidRDefault="00F8566F">
      <w:pPr>
        <w:tabs>
          <w:tab w:val="left" w:pos="2655"/>
          <w:tab w:val="left" w:pos="3520"/>
          <w:tab w:val="left" w:pos="4920"/>
          <w:tab w:val="left" w:pos="5715"/>
          <w:tab w:val="left" w:pos="6945"/>
          <w:tab w:val="left" w:pos="7980"/>
        </w:tabs>
        <w:autoSpaceDE w:val="0"/>
        <w:autoSpaceDN w:val="0"/>
        <w:adjustRightInd w:val="0"/>
        <w:spacing w:line="600" w:lineRule="exact"/>
        <w:ind w:leftChars="200" w:left="480"/>
        <w:jc w:val="both"/>
        <w:rPr>
          <w:rFonts w:ascii="Times New Roman" w:eastAsia="方正小标宋_GBK" w:hAnsi="Times New Roman" w:cs="Times New Roman"/>
          <w:b/>
          <w:bCs/>
          <w:kern w:val="2"/>
          <w:sz w:val="36"/>
          <w:szCs w:val="36"/>
        </w:rPr>
      </w:pPr>
    </w:p>
    <w:p w14:paraId="06CA92B2" w14:textId="77777777" w:rsidR="00F8566F" w:rsidRPr="00882E15" w:rsidRDefault="00000000">
      <w:pPr>
        <w:tabs>
          <w:tab w:val="left" w:pos="2655"/>
          <w:tab w:val="left" w:pos="3520"/>
          <w:tab w:val="left" w:pos="4920"/>
          <w:tab w:val="left" w:pos="5715"/>
          <w:tab w:val="left" w:pos="6945"/>
          <w:tab w:val="left" w:pos="7980"/>
        </w:tabs>
        <w:autoSpaceDE w:val="0"/>
        <w:autoSpaceDN w:val="0"/>
        <w:adjustRightInd w:val="0"/>
        <w:spacing w:line="360" w:lineRule="auto"/>
        <w:jc w:val="center"/>
        <w:outlineLvl w:val="1"/>
        <w:rPr>
          <w:rFonts w:ascii="Times New Roman" w:eastAsia="方正小标宋_GBK" w:hAnsi="Times New Roman" w:cs="Times New Roman"/>
          <w:b/>
          <w:bCs/>
          <w:kern w:val="2"/>
          <w:sz w:val="36"/>
          <w:szCs w:val="36"/>
        </w:rPr>
      </w:pPr>
      <w:r w:rsidRPr="00882E15">
        <w:rPr>
          <w:rFonts w:ascii="Times New Roman" w:eastAsia="方正小标宋_GBK" w:hAnsi="Times New Roman" w:cs="Times New Roman" w:hint="eastAsia"/>
          <w:b/>
          <w:bCs/>
          <w:kern w:val="2"/>
          <w:sz w:val="36"/>
          <w:szCs w:val="36"/>
        </w:rPr>
        <w:t>（五）承诺书</w:t>
      </w:r>
    </w:p>
    <w:p w14:paraId="246A7B13" w14:textId="77777777" w:rsidR="00F8566F" w:rsidRPr="00882E15" w:rsidRDefault="00F8566F">
      <w:pPr>
        <w:tabs>
          <w:tab w:val="left" w:pos="2655"/>
          <w:tab w:val="left" w:pos="3520"/>
          <w:tab w:val="left" w:pos="4920"/>
          <w:tab w:val="left" w:pos="5715"/>
          <w:tab w:val="left" w:pos="6945"/>
          <w:tab w:val="left" w:pos="7980"/>
        </w:tabs>
        <w:autoSpaceDE w:val="0"/>
        <w:autoSpaceDN w:val="0"/>
        <w:adjustRightInd w:val="0"/>
        <w:spacing w:line="600" w:lineRule="exact"/>
        <w:ind w:leftChars="200" w:left="480"/>
        <w:jc w:val="both"/>
        <w:rPr>
          <w:rFonts w:hint="eastAsia"/>
        </w:rPr>
      </w:pPr>
    </w:p>
    <w:p w14:paraId="24005B86" w14:textId="77777777" w:rsidR="00F8566F" w:rsidRPr="00882E15" w:rsidRDefault="00F8566F">
      <w:pPr>
        <w:spacing w:afterLines="50" w:after="156" w:line="560" w:lineRule="exact"/>
        <w:jc w:val="center"/>
        <w:rPr>
          <w:rFonts w:ascii="Times New Roman" w:eastAsia="方正小标宋_GBK" w:hAnsi="Times New Roman" w:cs="Times New Roman"/>
          <w:sz w:val="32"/>
          <w:szCs w:val="32"/>
        </w:rPr>
      </w:pPr>
    </w:p>
    <w:p w14:paraId="3CC3F26E" w14:textId="77777777" w:rsidR="00F8566F" w:rsidRPr="00882E15" w:rsidRDefault="00F8566F">
      <w:pPr>
        <w:spacing w:afterLines="50" w:after="156" w:line="560" w:lineRule="exact"/>
        <w:jc w:val="center"/>
        <w:rPr>
          <w:rFonts w:ascii="Times New Roman" w:eastAsia="方正小标宋_GBK" w:hAnsi="Times New Roman" w:cs="Times New Roman"/>
          <w:sz w:val="32"/>
          <w:szCs w:val="32"/>
        </w:rPr>
      </w:pPr>
    </w:p>
    <w:p w14:paraId="44383C21" w14:textId="72C40D03" w:rsidR="00F8566F" w:rsidRPr="00882E15" w:rsidRDefault="00000000">
      <w:pPr>
        <w:spacing w:afterLines="50" w:after="156" w:line="560" w:lineRule="exact"/>
        <w:jc w:val="center"/>
        <w:rPr>
          <w:rFonts w:ascii="Times New Roman" w:eastAsia="方正小标宋_GBK" w:hAnsi="Times New Roman" w:cs="Times New Roman"/>
          <w:sz w:val="32"/>
          <w:szCs w:val="32"/>
        </w:rPr>
      </w:pPr>
      <w:r w:rsidRPr="00882E15">
        <w:rPr>
          <w:rFonts w:ascii="Times New Roman" w:eastAsia="方正小标宋_GBK" w:hAnsi="Times New Roman" w:cs="Times New Roman"/>
          <w:sz w:val="32"/>
          <w:szCs w:val="32"/>
        </w:rPr>
        <w:t>与</w:t>
      </w:r>
      <w:r w:rsidRPr="00882E15">
        <w:rPr>
          <w:rFonts w:ascii="Times New Roman" w:eastAsia="方正小标宋_GBK" w:hAnsi="Times New Roman" w:cs="Times New Roman" w:hint="eastAsia"/>
          <w:sz w:val="32"/>
          <w:szCs w:val="32"/>
        </w:rPr>
        <w:t>采购人</w:t>
      </w:r>
      <w:r w:rsidRPr="00882E15">
        <w:rPr>
          <w:rFonts w:ascii="Times New Roman" w:eastAsia="方正小标宋_GBK" w:hAnsi="Times New Roman" w:cs="Times New Roman"/>
          <w:sz w:val="32"/>
          <w:szCs w:val="32"/>
        </w:rPr>
        <w:t>员工不存在利益关联的承诺书</w:t>
      </w:r>
    </w:p>
    <w:p w14:paraId="3C67937B" w14:textId="77777777" w:rsidR="00F8566F" w:rsidRPr="00882E15" w:rsidRDefault="00F8566F">
      <w:pPr>
        <w:pStyle w:val="a0"/>
        <w:spacing w:line="560" w:lineRule="exact"/>
        <w:jc w:val="both"/>
        <w:outlineLvl w:val="9"/>
        <w:rPr>
          <w:rFonts w:ascii="Times New Roman" w:hAnsi="Times New Roman"/>
        </w:rPr>
      </w:pPr>
    </w:p>
    <w:p w14:paraId="6C91B930" w14:textId="66341D01" w:rsidR="00F8566F" w:rsidRPr="00882E15" w:rsidRDefault="00000000">
      <w:pPr>
        <w:tabs>
          <w:tab w:val="left" w:pos="6300"/>
        </w:tabs>
        <w:snapToGrid w:val="0"/>
        <w:jc w:val="both"/>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致：</w:t>
      </w:r>
      <w:r w:rsidRPr="00882E15">
        <w:rPr>
          <w:rFonts w:ascii="Times New Roman" w:eastAsia="方正仿宋_GBK" w:hAnsi="Times New Roman" w:cs="Times New Roman" w:hint="eastAsia"/>
          <w:sz w:val="32"/>
          <w:szCs w:val="32"/>
          <w:u w:val="single"/>
        </w:rPr>
        <w:t xml:space="preserve">                     </w:t>
      </w: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hint="eastAsia"/>
          <w:sz w:val="32"/>
          <w:szCs w:val="32"/>
        </w:rPr>
        <w:t>采购</w:t>
      </w:r>
      <w:r w:rsidRPr="00882E15">
        <w:rPr>
          <w:rFonts w:ascii="Times New Roman" w:eastAsia="方正仿宋_GBK" w:hAnsi="Times New Roman" w:cs="Times New Roman"/>
          <w:sz w:val="32"/>
          <w:szCs w:val="32"/>
        </w:rPr>
        <w:t>人）</w:t>
      </w:r>
    </w:p>
    <w:p w14:paraId="2D7A48AC" w14:textId="7849A55F" w:rsidR="00F8566F" w:rsidRPr="00882E15" w:rsidRDefault="00000000">
      <w:pPr>
        <w:ind w:firstLineChars="250" w:firstLine="800"/>
        <w:jc w:val="both"/>
        <w:rPr>
          <w:rFonts w:ascii="Times New Roman" w:eastAsia="方正仿宋_GBK" w:hAnsi="Times New Roman" w:cs="Times New Roman"/>
          <w:sz w:val="32"/>
          <w:szCs w:val="32"/>
        </w:rPr>
      </w:pPr>
      <w:r w:rsidRPr="00882E15">
        <w:rPr>
          <w:rFonts w:ascii="Times New Roman" w:eastAsia="方正仿宋_GBK" w:hAnsi="Times New Roman" w:cs="Times New Roman" w:hint="eastAsia"/>
          <w:sz w:val="32"/>
          <w:szCs w:val="32"/>
          <w:u w:val="single"/>
        </w:rPr>
        <w:t xml:space="preserve">            </w:t>
      </w:r>
      <w:r w:rsidRPr="00882E15">
        <w:rPr>
          <w:rFonts w:ascii="Times New Roman" w:eastAsia="方正仿宋_GBK" w:hAnsi="Times New Roman" w:cs="Times New Roman"/>
          <w:sz w:val="32"/>
          <w:szCs w:val="32"/>
          <w:u w:val="single"/>
        </w:rPr>
        <w:t xml:space="preserve"> </w:t>
      </w: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hint="eastAsia"/>
          <w:sz w:val="32"/>
          <w:szCs w:val="32"/>
        </w:rPr>
        <w:t>投标人</w:t>
      </w:r>
      <w:r w:rsidRPr="00882E15">
        <w:rPr>
          <w:rFonts w:ascii="Times New Roman" w:eastAsia="方正仿宋_GBK" w:hAnsi="Times New Roman" w:cs="Times New Roman"/>
          <w:sz w:val="32"/>
          <w:szCs w:val="32"/>
        </w:rPr>
        <w:t>名称）郑重声明，我公司与贵公司及采购的领导干部、工作人员不存在利益关联。</w:t>
      </w:r>
    </w:p>
    <w:p w14:paraId="4742A70E" w14:textId="77777777" w:rsidR="00F8566F" w:rsidRPr="00882E15" w:rsidRDefault="00000000">
      <w:pPr>
        <w:ind w:firstLineChars="250" w:firstLine="800"/>
        <w:jc w:val="both"/>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我方对以上声明负全部法律责任。</w:t>
      </w:r>
    </w:p>
    <w:p w14:paraId="630FA33E" w14:textId="77777777" w:rsidR="00F8566F" w:rsidRPr="00882E15" w:rsidRDefault="00F8566F">
      <w:pPr>
        <w:pStyle w:val="a0"/>
        <w:spacing w:line="560" w:lineRule="exact"/>
        <w:outlineLvl w:val="9"/>
        <w:rPr>
          <w:rFonts w:ascii="Times New Roman" w:hAnsi="Times New Roman"/>
        </w:rPr>
      </w:pPr>
    </w:p>
    <w:p w14:paraId="69F67596" w14:textId="77777777" w:rsidR="00F8566F" w:rsidRPr="00882E15" w:rsidRDefault="00F8566F">
      <w:pPr>
        <w:spacing w:line="560" w:lineRule="exact"/>
        <w:rPr>
          <w:rFonts w:ascii="Times New Roman" w:hAnsi="Times New Roman" w:cs="Times New Roman"/>
        </w:rPr>
      </w:pPr>
    </w:p>
    <w:p w14:paraId="2F09E332" w14:textId="77777777" w:rsidR="00F8566F" w:rsidRPr="00882E15" w:rsidRDefault="00F8566F">
      <w:pPr>
        <w:pStyle w:val="a0"/>
        <w:spacing w:line="560" w:lineRule="exact"/>
        <w:outlineLvl w:val="9"/>
        <w:rPr>
          <w:rFonts w:ascii="Times New Roman" w:hAnsi="Times New Roman"/>
        </w:rPr>
      </w:pPr>
    </w:p>
    <w:p w14:paraId="295DB7A1" w14:textId="77777777" w:rsidR="00F8566F" w:rsidRPr="00882E15" w:rsidRDefault="00000000">
      <w:pPr>
        <w:tabs>
          <w:tab w:val="left" w:pos="6300"/>
        </w:tabs>
        <w:snapToGrid w:val="0"/>
        <w:spacing w:line="560" w:lineRule="exact"/>
        <w:ind w:firstLine="570"/>
        <w:jc w:val="right"/>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u w:val="single"/>
        </w:rPr>
        <w:t xml:space="preserve">  </w:t>
      </w:r>
      <w:r w:rsidRPr="00882E15">
        <w:rPr>
          <w:rFonts w:ascii="Times New Roman" w:eastAsia="方正仿宋_GBK" w:hAnsi="Times New Roman" w:cs="Times New Roman" w:hint="eastAsia"/>
          <w:sz w:val="32"/>
          <w:szCs w:val="32"/>
          <w:u w:val="single"/>
        </w:rPr>
        <w:t xml:space="preserve">        </w:t>
      </w:r>
      <w:r w:rsidRPr="00882E15">
        <w:rPr>
          <w:rFonts w:ascii="Times New Roman" w:eastAsia="方正仿宋_GBK" w:hAnsi="Times New Roman" w:cs="Times New Roman"/>
          <w:sz w:val="32"/>
          <w:szCs w:val="32"/>
          <w:u w:val="single"/>
        </w:rPr>
        <w:t xml:space="preserve">    </w:t>
      </w:r>
      <w:r w:rsidRPr="00882E15">
        <w:rPr>
          <w:rFonts w:ascii="Times New Roman" w:eastAsia="方正仿宋_GBK" w:hAnsi="Times New Roman" w:cs="Times New Roman"/>
          <w:sz w:val="32"/>
          <w:szCs w:val="32"/>
        </w:rPr>
        <w:t>（</w:t>
      </w:r>
      <w:r w:rsidRPr="00882E15">
        <w:rPr>
          <w:rFonts w:ascii="Times New Roman" w:eastAsia="方正仿宋_GBK" w:hAnsi="Times New Roman" w:cs="Times New Roman" w:hint="eastAsia"/>
          <w:sz w:val="32"/>
          <w:szCs w:val="32"/>
        </w:rPr>
        <w:t>投标人</w:t>
      </w:r>
      <w:r w:rsidRPr="00882E15">
        <w:rPr>
          <w:rFonts w:ascii="Times New Roman" w:eastAsia="方正仿宋_GBK" w:hAnsi="Times New Roman" w:cs="Times New Roman"/>
          <w:sz w:val="32"/>
          <w:szCs w:val="32"/>
        </w:rPr>
        <w:t>公章）</w:t>
      </w:r>
    </w:p>
    <w:p w14:paraId="0B5A5363" w14:textId="77777777" w:rsidR="00F8566F" w:rsidRPr="00882E15" w:rsidRDefault="00000000">
      <w:pPr>
        <w:tabs>
          <w:tab w:val="left" w:pos="6300"/>
        </w:tabs>
        <w:snapToGrid w:val="0"/>
        <w:spacing w:line="560" w:lineRule="exact"/>
        <w:ind w:right="480" w:firstLine="570"/>
        <w:jc w:val="right"/>
        <w:rPr>
          <w:rFonts w:hint="eastAsia"/>
        </w:rPr>
      </w:pP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年</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月</w:t>
      </w:r>
      <w:r w:rsidRPr="00882E15">
        <w:rPr>
          <w:rFonts w:ascii="Times New Roman" w:eastAsia="方正仿宋_GBK" w:hAnsi="Times New Roman" w:cs="Times New Roman"/>
          <w:sz w:val="32"/>
          <w:szCs w:val="32"/>
        </w:rPr>
        <w:t xml:space="preserve">    </w:t>
      </w:r>
      <w:r w:rsidRPr="00882E15">
        <w:rPr>
          <w:rFonts w:ascii="Times New Roman" w:eastAsia="方正仿宋_GBK" w:hAnsi="Times New Roman" w:cs="Times New Roman"/>
          <w:sz w:val="32"/>
          <w:szCs w:val="32"/>
        </w:rPr>
        <w:t>日</w:t>
      </w:r>
      <w:r w:rsidRPr="00882E15">
        <w:rPr>
          <w:rFonts w:hint="eastAsia"/>
        </w:rPr>
        <w:br w:type="page"/>
      </w:r>
    </w:p>
    <w:p w14:paraId="233DC3C6" w14:textId="77777777" w:rsidR="00F8566F" w:rsidRPr="00882E15" w:rsidRDefault="00000000">
      <w:pPr>
        <w:tabs>
          <w:tab w:val="left" w:pos="2655"/>
          <w:tab w:val="left" w:pos="3520"/>
          <w:tab w:val="left" w:pos="4920"/>
          <w:tab w:val="left" w:pos="5715"/>
          <w:tab w:val="left" w:pos="6945"/>
          <w:tab w:val="left" w:pos="7980"/>
        </w:tabs>
        <w:autoSpaceDE w:val="0"/>
        <w:autoSpaceDN w:val="0"/>
        <w:adjustRightInd w:val="0"/>
        <w:spacing w:line="600" w:lineRule="exact"/>
        <w:jc w:val="center"/>
        <w:outlineLvl w:val="1"/>
        <w:rPr>
          <w:rFonts w:ascii="Times New Roman" w:eastAsia="方正小标宋_GBK" w:hAnsi="Times New Roman" w:cs="Times New Roman"/>
          <w:b/>
          <w:bCs/>
          <w:kern w:val="2"/>
          <w:sz w:val="36"/>
          <w:szCs w:val="36"/>
        </w:rPr>
      </w:pPr>
      <w:r w:rsidRPr="00882E15">
        <w:rPr>
          <w:rFonts w:ascii="Times New Roman" w:eastAsia="方正小标宋_GBK" w:hAnsi="Times New Roman" w:cs="Times New Roman" w:hint="eastAsia"/>
          <w:b/>
          <w:bCs/>
          <w:kern w:val="2"/>
          <w:sz w:val="36"/>
          <w:szCs w:val="36"/>
        </w:rPr>
        <w:lastRenderedPageBreak/>
        <w:t>（六）</w:t>
      </w:r>
      <w:r w:rsidRPr="00882E15">
        <w:rPr>
          <w:rFonts w:ascii="Times New Roman" w:eastAsia="方正小标宋_GBK" w:hAnsi="Times New Roman" w:cs="Times New Roman"/>
          <w:b/>
          <w:bCs/>
          <w:kern w:val="2"/>
          <w:sz w:val="36"/>
          <w:szCs w:val="36"/>
        </w:rPr>
        <w:t>其他</w:t>
      </w:r>
      <w:bookmarkStart w:id="13" w:name="_Hlk211093620"/>
      <w:r w:rsidRPr="00882E15">
        <w:rPr>
          <w:rFonts w:ascii="Times New Roman" w:eastAsia="方正小标宋_GBK" w:hAnsi="Times New Roman" w:cs="Times New Roman"/>
          <w:b/>
          <w:bCs/>
          <w:kern w:val="2"/>
          <w:sz w:val="36"/>
          <w:szCs w:val="36"/>
        </w:rPr>
        <w:t>证明材料</w:t>
      </w:r>
      <w:bookmarkEnd w:id="13"/>
    </w:p>
    <w:p w14:paraId="138C4F5C" w14:textId="77777777" w:rsidR="00F8566F" w:rsidRPr="00882E15" w:rsidRDefault="00F8566F">
      <w:pPr>
        <w:rPr>
          <w:rFonts w:ascii="Times New Roman" w:hAnsi="Times New Roman" w:cs="Times New Roman"/>
        </w:rPr>
      </w:pPr>
    </w:p>
    <w:p w14:paraId="08CD3A64" w14:textId="77777777" w:rsidR="00F8566F" w:rsidRPr="00882E15" w:rsidRDefault="00000000">
      <w:pPr>
        <w:tabs>
          <w:tab w:val="left" w:pos="6326"/>
        </w:tabs>
        <w:spacing w:line="500" w:lineRule="exact"/>
        <w:ind w:leftChars="294" w:left="706"/>
        <w:rPr>
          <w:rFonts w:ascii="Times New Roman" w:eastAsia="方正仿宋_GBK" w:hAnsi="Times New Roman" w:cs="Times New Roman"/>
          <w:sz w:val="32"/>
          <w:szCs w:val="32"/>
        </w:rPr>
      </w:pPr>
      <w:r w:rsidRPr="00882E15">
        <w:rPr>
          <w:rFonts w:ascii="Times New Roman" w:eastAsia="方正仿宋_GBK" w:hAnsi="Times New Roman" w:cs="Times New Roman"/>
          <w:sz w:val="32"/>
          <w:szCs w:val="32"/>
        </w:rPr>
        <w:t>投标人认为有必要提供的其他材料。</w:t>
      </w:r>
    </w:p>
    <w:p w14:paraId="4445CA1F" w14:textId="77777777" w:rsidR="00F8566F" w:rsidRPr="00882E15" w:rsidRDefault="00F8566F">
      <w:pPr>
        <w:pStyle w:val="20"/>
        <w:rPr>
          <w:rFonts w:hint="eastAsia"/>
        </w:rPr>
      </w:pPr>
    </w:p>
    <w:p w14:paraId="4467DF27" w14:textId="77777777" w:rsidR="00F8566F" w:rsidRPr="00882E15" w:rsidRDefault="00F8566F">
      <w:pPr>
        <w:tabs>
          <w:tab w:val="left" w:pos="6326"/>
        </w:tabs>
        <w:spacing w:line="500" w:lineRule="exact"/>
        <w:ind w:leftChars="294" w:left="706"/>
        <w:rPr>
          <w:rFonts w:ascii="Times New Roman" w:eastAsia="方正仿宋_GBK" w:hAnsi="Times New Roman" w:cs="Times New Roman"/>
          <w:sz w:val="32"/>
          <w:szCs w:val="32"/>
        </w:rPr>
      </w:pPr>
    </w:p>
    <w:sectPr w:rsidR="00F8566F" w:rsidRPr="00882E15">
      <w:footerReference w:type="default" r:id="rId13"/>
      <w:pgSz w:w="11906" w:h="16838"/>
      <w:pgMar w:top="1701" w:right="1587" w:bottom="147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2786" w14:textId="77777777" w:rsidR="004C39C3" w:rsidRDefault="004C39C3">
      <w:pPr>
        <w:rPr>
          <w:rFonts w:hint="eastAsia"/>
        </w:rPr>
      </w:pPr>
      <w:r>
        <w:separator/>
      </w:r>
    </w:p>
  </w:endnote>
  <w:endnote w:type="continuationSeparator" w:id="0">
    <w:p w14:paraId="55233B87" w14:textId="77777777" w:rsidR="004C39C3" w:rsidRDefault="004C39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方正书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FCD8" w14:textId="77777777" w:rsidR="00F8566F" w:rsidRDefault="00000000">
    <w:pPr>
      <w:pStyle w:val="a9"/>
      <w:framePr w:wrap="around" w:vAnchor="text" w:hAnchor="margin" w:xAlign="center" w:y="1"/>
      <w:rPr>
        <w:rStyle w:val="af"/>
        <w:rFonts w:hint="eastAsia"/>
      </w:rPr>
    </w:pPr>
    <w:r>
      <w:fldChar w:fldCharType="begin"/>
    </w:r>
    <w:r>
      <w:rPr>
        <w:rStyle w:val="af"/>
      </w:rPr>
      <w:instrText xml:space="preserve">PAGE  </w:instrText>
    </w:r>
    <w:r>
      <w:fldChar w:fldCharType="end"/>
    </w:r>
  </w:p>
  <w:p w14:paraId="35F9BD7E" w14:textId="77777777" w:rsidR="00F8566F" w:rsidRDefault="00F8566F">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5DD9" w14:textId="77777777" w:rsidR="00F8566F" w:rsidRDefault="00000000">
    <w:pPr>
      <w:pStyle w:val="a9"/>
      <w:framePr w:wrap="around" w:vAnchor="text" w:hAnchor="margin" w:xAlign="center" w:y="1"/>
      <w:rPr>
        <w:rStyle w:val="af"/>
        <w:rFonts w:hint="eastAsia"/>
        <w:sz w:val="28"/>
        <w:szCs w:val="28"/>
      </w:rPr>
    </w:pPr>
    <w:r>
      <w:rPr>
        <w:sz w:val="28"/>
        <w:szCs w:val="28"/>
      </w:rPr>
      <w:fldChar w:fldCharType="begin"/>
    </w:r>
    <w:r>
      <w:rPr>
        <w:rStyle w:val="af"/>
        <w:sz w:val="28"/>
        <w:szCs w:val="28"/>
      </w:rPr>
      <w:instrText xml:space="preserve">PAGE  </w:instrText>
    </w:r>
    <w:r>
      <w:rPr>
        <w:sz w:val="28"/>
        <w:szCs w:val="28"/>
      </w:rPr>
      <w:fldChar w:fldCharType="separate"/>
    </w:r>
    <w:r>
      <w:rPr>
        <w:rStyle w:val="af"/>
        <w:sz w:val="28"/>
        <w:szCs w:val="28"/>
      </w:rPr>
      <w:t>20</w:t>
    </w:r>
    <w:r>
      <w:rPr>
        <w:sz w:val="28"/>
        <w:szCs w:val="28"/>
      </w:rPr>
      <w:fldChar w:fldCharType="end"/>
    </w:r>
  </w:p>
  <w:p w14:paraId="5A6846B1" w14:textId="77777777" w:rsidR="00F8566F" w:rsidRDefault="00F8566F">
    <w:pPr>
      <w:pStyle w:val="a9"/>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CD88" w14:textId="77777777" w:rsidR="00F8566F" w:rsidRDefault="00F8566F">
    <w:pPr>
      <w:pStyle w:val="a9"/>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8116" w14:textId="77777777" w:rsidR="00F8566F" w:rsidRDefault="00F8566F">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07F8" w14:textId="77777777" w:rsidR="004C39C3" w:rsidRDefault="004C39C3">
      <w:pPr>
        <w:rPr>
          <w:rFonts w:hint="eastAsia"/>
        </w:rPr>
      </w:pPr>
      <w:r>
        <w:separator/>
      </w:r>
    </w:p>
  </w:footnote>
  <w:footnote w:type="continuationSeparator" w:id="0">
    <w:p w14:paraId="17E41B6B" w14:textId="77777777" w:rsidR="004C39C3" w:rsidRDefault="004C39C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44FD" w14:textId="77777777" w:rsidR="00F8566F" w:rsidRDefault="00F8566F">
    <w:pPr>
      <w:pStyle w:val="ab"/>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A7C14B"/>
    <w:multiLevelType w:val="singleLevel"/>
    <w:tmpl w:val="88A7C14B"/>
    <w:lvl w:ilvl="0">
      <w:start w:val="14"/>
      <w:numFmt w:val="decimal"/>
      <w:suff w:val="nothing"/>
      <w:lvlText w:val="%1、"/>
      <w:lvlJc w:val="left"/>
    </w:lvl>
  </w:abstractNum>
  <w:abstractNum w:abstractNumId="1" w15:restartNumberingAfterBreak="0">
    <w:nsid w:val="031896FD"/>
    <w:multiLevelType w:val="singleLevel"/>
    <w:tmpl w:val="031896FD"/>
    <w:lvl w:ilvl="0">
      <w:start w:val="1"/>
      <w:numFmt w:val="decimal"/>
      <w:suff w:val="nothing"/>
      <w:lvlText w:val="（%1）"/>
      <w:lvlJc w:val="left"/>
    </w:lvl>
  </w:abstractNum>
  <w:abstractNum w:abstractNumId="2" w15:restartNumberingAfterBreak="0">
    <w:nsid w:val="0B4FADC9"/>
    <w:multiLevelType w:val="singleLevel"/>
    <w:tmpl w:val="0B4FADC9"/>
    <w:lvl w:ilvl="0">
      <w:start w:val="3"/>
      <w:numFmt w:val="chineseCounting"/>
      <w:suff w:val="space"/>
      <w:lvlText w:val="第%1章"/>
      <w:lvlJc w:val="left"/>
      <w:rPr>
        <w:rFonts w:hint="eastAsia"/>
      </w:rPr>
    </w:lvl>
  </w:abstractNum>
  <w:abstractNum w:abstractNumId="3" w15:restartNumberingAfterBreak="0">
    <w:nsid w:val="140D056E"/>
    <w:multiLevelType w:val="singleLevel"/>
    <w:tmpl w:val="140D056E"/>
    <w:lvl w:ilvl="0">
      <w:start w:val="2"/>
      <w:numFmt w:val="decimal"/>
      <w:suff w:val="nothing"/>
      <w:lvlText w:val="%1、"/>
      <w:lvlJc w:val="left"/>
    </w:lvl>
  </w:abstractNum>
  <w:abstractNum w:abstractNumId="4" w15:restartNumberingAfterBreak="0">
    <w:nsid w:val="14CE671F"/>
    <w:multiLevelType w:val="singleLevel"/>
    <w:tmpl w:val="14CE671F"/>
    <w:lvl w:ilvl="0">
      <w:start w:val="1"/>
      <w:numFmt w:val="chineseCounting"/>
      <w:suff w:val="nothing"/>
      <w:lvlText w:val="（%1）"/>
      <w:lvlJc w:val="left"/>
      <w:rPr>
        <w:rFonts w:hint="eastAsia"/>
      </w:rPr>
    </w:lvl>
  </w:abstractNum>
  <w:abstractNum w:abstractNumId="5" w15:restartNumberingAfterBreak="0">
    <w:nsid w:val="1EE9CED6"/>
    <w:multiLevelType w:val="multilevel"/>
    <w:tmpl w:val="1EE9CED6"/>
    <w:lvl w:ilvl="0">
      <w:start w:val="1"/>
      <w:numFmt w:val="chineseCountingThousand"/>
      <w:pStyle w:val="1"/>
      <w:lvlText w:val="%1、"/>
      <w:lvlJc w:val="left"/>
      <w:pPr>
        <w:ind w:left="425" w:hanging="425"/>
      </w:pPr>
      <w:rPr>
        <w:rFonts w:hint="eastAsia"/>
      </w:rPr>
    </w:lvl>
    <w:lvl w:ilvl="1">
      <w:start w:val="1"/>
      <w:numFmt w:val="decimal"/>
      <w:isLgl/>
      <w:lvlText w:val="%1.%2"/>
      <w:lvlJc w:val="left"/>
      <w:pPr>
        <w:ind w:left="0" w:firstLine="0"/>
      </w:pPr>
      <w:rPr>
        <w:rFonts w:hint="eastAsia"/>
      </w:rPr>
    </w:lvl>
    <w:lvl w:ilvl="2">
      <w:start w:val="1"/>
      <w:numFmt w:val="decimal"/>
      <w:isLgl/>
      <w:lvlText w:val="%1.%2.%3"/>
      <w:lvlJc w:val="left"/>
      <w:pPr>
        <w:ind w:left="0" w:firstLine="0"/>
      </w:pPr>
      <w:rPr>
        <w:rFonts w:ascii="宋体" w:hAnsi="宋体" w:cs="宋体" w:hint="eastAsia"/>
      </w:rPr>
    </w:lvl>
    <w:lvl w:ilvl="3">
      <w:start w:val="1"/>
      <w:numFmt w:val="decimal"/>
      <w:isLgl/>
      <w:lvlText w:val="%1.%2.%3.%4"/>
      <w:lvlJc w:val="left"/>
      <w:pPr>
        <w:tabs>
          <w:tab w:val="left" w:pos="0"/>
        </w:tabs>
        <w:ind w:left="0" w:firstLine="0"/>
      </w:pPr>
      <w:rPr>
        <w:rFonts w:ascii="宋体" w:hAnsi="宋体" w:cs="宋体" w:hint="eastAsia"/>
      </w:rPr>
    </w:lvl>
    <w:lvl w:ilvl="4">
      <w:start w:val="1"/>
      <w:numFmt w:val="decimal"/>
      <w:isLgl/>
      <w:lvlText w:val="%1.%2.%3.%4.%5"/>
      <w:lvlJc w:val="left"/>
      <w:pPr>
        <w:ind w:left="0" w:firstLine="0"/>
      </w:pPr>
      <w:rPr>
        <w:rFonts w:ascii="宋体" w:hAnsi="宋体" w:cs="宋体" w:hint="eastAsia"/>
      </w:rPr>
    </w:lvl>
    <w:lvl w:ilvl="5">
      <w:start w:val="1"/>
      <w:numFmt w:val="decimal"/>
      <w:isLgl/>
      <w:lvlText w:val="%1.%2.%3.%4.%5.%6"/>
      <w:lvlJc w:val="left"/>
      <w:pPr>
        <w:ind w:left="0" w:firstLine="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4B18134B"/>
    <w:multiLevelType w:val="singleLevel"/>
    <w:tmpl w:val="4B18134B"/>
    <w:lvl w:ilvl="0">
      <w:start w:val="1"/>
      <w:numFmt w:val="chineseCounting"/>
      <w:suff w:val="nothing"/>
      <w:lvlText w:val="（%1）"/>
      <w:lvlJc w:val="left"/>
      <w:rPr>
        <w:rFonts w:hint="eastAsia"/>
      </w:rPr>
    </w:lvl>
  </w:abstractNum>
  <w:abstractNum w:abstractNumId="7" w15:restartNumberingAfterBreak="0">
    <w:nsid w:val="54C8F5A6"/>
    <w:multiLevelType w:val="singleLevel"/>
    <w:tmpl w:val="54C8F5A6"/>
    <w:lvl w:ilvl="0">
      <w:start w:val="3"/>
      <w:numFmt w:val="chineseCounting"/>
      <w:suff w:val="nothing"/>
      <w:lvlText w:val="（%1）"/>
      <w:lvlJc w:val="left"/>
      <w:rPr>
        <w:rFonts w:hint="eastAsia"/>
      </w:rPr>
    </w:lvl>
  </w:abstractNum>
  <w:abstractNum w:abstractNumId="8" w15:restartNumberingAfterBreak="0">
    <w:nsid w:val="65EF89A3"/>
    <w:multiLevelType w:val="singleLevel"/>
    <w:tmpl w:val="65EF89A3"/>
    <w:lvl w:ilvl="0">
      <w:start w:val="1"/>
      <w:numFmt w:val="chineseCounting"/>
      <w:suff w:val="nothing"/>
      <w:lvlText w:val="（%1）"/>
      <w:lvlJc w:val="left"/>
      <w:rPr>
        <w:rFonts w:hint="eastAsia"/>
      </w:rPr>
    </w:lvl>
  </w:abstractNum>
  <w:abstractNum w:abstractNumId="9" w15:restartNumberingAfterBreak="0">
    <w:nsid w:val="6B701983"/>
    <w:multiLevelType w:val="singleLevel"/>
    <w:tmpl w:val="6B701983"/>
    <w:lvl w:ilvl="0">
      <w:start w:val="1"/>
      <w:numFmt w:val="decimal"/>
      <w:suff w:val="space"/>
      <w:lvlText w:val="%1."/>
      <w:lvlJc w:val="left"/>
    </w:lvl>
  </w:abstractNum>
  <w:abstractNum w:abstractNumId="10" w15:restartNumberingAfterBreak="0">
    <w:nsid w:val="7106AE38"/>
    <w:multiLevelType w:val="singleLevel"/>
    <w:tmpl w:val="7106AE38"/>
    <w:lvl w:ilvl="0">
      <w:start w:val="1"/>
      <w:numFmt w:val="chineseCounting"/>
      <w:suff w:val="nothing"/>
      <w:lvlText w:val="（%1）"/>
      <w:lvlJc w:val="left"/>
      <w:rPr>
        <w:rFonts w:hint="eastAsia"/>
      </w:rPr>
    </w:lvl>
  </w:abstractNum>
  <w:abstractNum w:abstractNumId="11" w15:restartNumberingAfterBreak="0">
    <w:nsid w:val="76142CF8"/>
    <w:multiLevelType w:val="multilevel"/>
    <w:tmpl w:val="76142CF8"/>
    <w:lvl w:ilvl="0">
      <w:start w:val="1"/>
      <w:numFmt w:val="japaneseCounting"/>
      <w:lvlText w:val="%1、"/>
      <w:lvlJc w:val="left"/>
      <w:pPr>
        <w:ind w:left="672" w:hanging="67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64F3ADE"/>
    <w:multiLevelType w:val="singleLevel"/>
    <w:tmpl w:val="764F3ADE"/>
    <w:lvl w:ilvl="0">
      <w:start w:val="4"/>
      <w:numFmt w:val="chineseCounting"/>
      <w:suff w:val="nothing"/>
      <w:lvlText w:val="（%1）"/>
      <w:lvlJc w:val="left"/>
      <w:rPr>
        <w:rFonts w:hint="eastAsia"/>
      </w:rPr>
    </w:lvl>
  </w:abstractNum>
  <w:num w:numId="1" w16cid:durableId="1271858522">
    <w:abstractNumId w:val="5"/>
  </w:num>
  <w:num w:numId="2" w16cid:durableId="61368221">
    <w:abstractNumId w:val="12"/>
  </w:num>
  <w:num w:numId="3" w16cid:durableId="178080828">
    <w:abstractNumId w:val="9"/>
  </w:num>
  <w:num w:numId="4" w16cid:durableId="752315576">
    <w:abstractNumId w:val="1"/>
  </w:num>
  <w:num w:numId="5" w16cid:durableId="1914312160">
    <w:abstractNumId w:val="6"/>
  </w:num>
  <w:num w:numId="6" w16cid:durableId="1178042235">
    <w:abstractNumId w:val="0"/>
  </w:num>
  <w:num w:numId="7" w16cid:durableId="237521602">
    <w:abstractNumId w:val="8"/>
  </w:num>
  <w:num w:numId="8" w16cid:durableId="1627394670">
    <w:abstractNumId w:val="2"/>
  </w:num>
  <w:num w:numId="9" w16cid:durableId="1472282102">
    <w:abstractNumId w:val="11"/>
  </w:num>
  <w:num w:numId="10" w16cid:durableId="1654605997">
    <w:abstractNumId w:val="10"/>
  </w:num>
  <w:num w:numId="11" w16cid:durableId="1876504339">
    <w:abstractNumId w:val="4"/>
  </w:num>
  <w:num w:numId="12" w16cid:durableId="2050642241">
    <w:abstractNumId w:val="3"/>
  </w:num>
  <w:num w:numId="13" w16cid:durableId="1900358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34CD3"/>
    <w:rsid w:val="C2AE29AE"/>
    <w:rsid w:val="00021E3E"/>
    <w:rsid w:val="00027210"/>
    <w:rsid w:val="00046DAE"/>
    <w:rsid w:val="00057CFD"/>
    <w:rsid w:val="000834C1"/>
    <w:rsid w:val="00083B20"/>
    <w:rsid w:val="000942B7"/>
    <w:rsid w:val="000A0E2C"/>
    <w:rsid w:val="000B1F94"/>
    <w:rsid w:val="000B2E2C"/>
    <w:rsid w:val="000E3D57"/>
    <w:rsid w:val="000F619E"/>
    <w:rsid w:val="00115451"/>
    <w:rsid w:val="00123994"/>
    <w:rsid w:val="00126B07"/>
    <w:rsid w:val="00130DBC"/>
    <w:rsid w:val="0013622D"/>
    <w:rsid w:val="001362A0"/>
    <w:rsid w:val="001445F8"/>
    <w:rsid w:val="00154A32"/>
    <w:rsid w:val="00165DAB"/>
    <w:rsid w:val="00184748"/>
    <w:rsid w:val="00190F03"/>
    <w:rsid w:val="001D2DAD"/>
    <w:rsid w:val="001F75DB"/>
    <w:rsid w:val="00207534"/>
    <w:rsid w:val="002217D6"/>
    <w:rsid w:val="0023097E"/>
    <w:rsid w:val="00237EAA"/>
    <w:rsid w:val="0024084B"/>
    <w:rsid w:val="00242944"/>
    <w:rsid w:val="00245739"/>
    <w:rsid w:val="00250298"/>
    <w:rsid w:val="00257D70"/>
    <w:rsid w:val="00294E70"/>
    <w:rsid w:val="002B50AE"/>
    <w:rsid w:val="002C12CB"/>
    <w:rsid w:val="002C4449"/>
    <w:rsid w:val="002D0F3C"/>
    <w:rsid w:val="002D2A99"/>
    <w:rsid w:val="002E3CD6"/>
    <w:rsid w:val="002F4EAC"/>
    <w:rsid w:val="002F5DB3"/>
    <w:rsid w:val="00303F18"/>
    <w:rsid w:val="003169B1"/>
    <w:rsid w:val="003179AB"/>
    <w:rsid w:val="00335B36"/>
    <w:rsid w:val="003648AB"/>
    <w:rsid w:val="0037682C"/>
    <w:rsid w:val="003921AC"/>
    <w:rsid w:val="003A4295"/>
    <w:rsid w:val="003A4AB6"/>
    <w:rsid w:val="003A5733"/>
    <w:rsid w:val="003C3574"/>
    <w:rsid w:val="003C4978"/>
    <w:rsid w:val="003D5AE5"/>
    <w:rsid w:val="003D6656"/>
    <w:rsid w:val="003E6151"/>
    <w:rsid w:val="004060D8"/>
    <w:rsid w:val="004146A6"/>
    <w:rsid w:val="0043753B"/>
    <w:rsid w:val="004478CE"/>
    <w:rsid w:val="00450DA9"/>
    <w:rsid w:val="004514CE"/>
    <w:rsid w:val="00455880"/>
    <w:rsid w:val="00456F6F"/>
    <w:rsid w:val="00456FAF"/>
    <w:rsid w:val="0046238B"/>
    <w:rsid w:val="0046550B"/>
    <w:rsid w:val="00466549"/>
    <w:rsid w:val="004705AD"/>
    <w:rsid w:val="0048028A"/>
    <w:rsid w:val="0049691A"/>
    <w:rsid w:val="004A013D"/>
    <w:rsid w:val="004B190B"/>
    <w:rsid w:val="004B3B33"/>
    <w:rsid w:val="004B4DED"/>
    <w:rsid w:val="004C39C3"/>
    <w:rsid w:val="004E293C"/>
    <w:rsid w:val="004F4AB7"/>
    <w:rsid w:val="005212F0"/>
    <w:rsid w:val="00534602"/>
    <w:rsid w:val="00536E34"/>
    <w:rsid w:val="00544F9F"/>
    <w:rsid w:val="00554109"/>
    <w:rsid w:val="005579DA"/>
    <w:rsid w:val="00564112"/>
    <w:rsid w:val="00565EA2"/>
    <w:rsid w:val="00580F68"/>
    <w:rsid w:val="00585495"/>
    <w:rsid w:val="00586BBB"/>
    <w:rsid w:val="005925B7"/>
    <w:rsid w:val="005D513D"/>
    <w:rsid w:val="005E2B33"/>
    <w:rsid w:val="005F1BB3"/>
    <w:rsid w:val="006026C4"/>
    <w:rsid w:val="00612EBE"/>
    <w:rsid w:val="006305F4"/>
    <w:rsid w:val="00660E7C"/>
    <w:rsid w:val="00662BD2"/>
    <w:rsid w:val="00674214"/>
    <w:rsid w:val="0067441C"/>
    <w:rsid w:val="006934B7"/>
    <w:rsid w:val="006C1817"/>
    <w:rsid w:val="006C5FFA"/>
    <w:rsid w:val="006D63FE"/>
    <w:rsid w:val="006D6CB2"/>
    <w:rsid w:val="006E0AF0"/>
    <w:rsid w:val="006F2166"/>
    <w:rsid w:val="006F430E"/>
    <w:rsid w:val="00717513"/>
    <w:rsid w:val="00741E97"/>
    <w:rsid w:val="007554FA"/>
    <w:rsid w:val="00783325"/>
    <w:rsid w:val="00793B1B"/>
    <w:rsid w:val="007A49ED"/>
    <w:rsid w:val="007C222A"/>
    <w:rsid w:val="007D0BD9"/>
    <w:rsid w:val="007D1C8D"/>
    <w:rsid w:val="007D7194"/>
    <w:rsid w:val="007E177C"/>
    <w:rsid w:val="00822932"/>
    <w:rsid w:val="00824A2F"/>
    <w:rsid w:val="00845DE0"/>
    <w:rsid w:val="00854DC5"/>
    <w:rsid w:val="00854E4A"/>
    <w:rsid w:val="00856AB5"/>
    <w:rsid w:val="00863B59"/>
    <w:rsid w:val="00863F45"/>
    <w:rsid w:val="008643C5"/>
    <w:rsid w:val="008671B8"/>
    <w:rsid w:val="008814C7"/>
    <w:rsid w:val="00882E15"/>
    <w:rsid w:val="008878B1"/>
    <w:rsid w:val="00895B1B"/>
    <w:rsid w:val="008B00AD"/>
    <w:rsid w:val="008B6CF2"/>
    <w:rsid w:val="008D07A8"/>
    <w:rsid w:val="008E0B20"/>
    <w:rsid w:val="008E7117"/>
    <w:rsid w:val="009362FD"/>
    <w:rsid w:val="009532D8"/>
    <w:rsid w:val="00953D9C"/>
    <w:rsid w:val="00955CFA"/>
    <w:rsid w:val="009638B2"/>
    <w:rsid w:val="00994D1C"/>
    <w:rsid w:val="009A5665"/>
    <w:rsid w:val="009C2939"/>
    <w:rsid w:val="009D3993"/>
    <w:rsid w:val="009F14F1"/>
    <w:rsid w:val="009F3196"/>
    <w:rsid w:val="009F334C"/>
    <w:rsid w:val="009F367E"/>
    <w:rsid w:val="009F4F9B"/>
    <w:rsid w:val="009F6D9F"/>
    <w:rsid w:val="00A13B00"/>
    <w:rsid w:val="00A210A3"/>
    <w:rsid w:val="00A24AF1"/>
    <w:rsid w:val="00A5069A"/>
    <w:rsid w:val="00A90619"/>
    <w:rsid w:val="00AA42A9"/>
    <w:rsid w:val="00AB2EE0"/>
    <w:rsid w:val="00AB7C65"/>
    <w:rsid w:val="00AF3580"/>
    <w:rsid w:val="00B0380B"/>
    <w:rsid w:val="00B107BB"/>
    <w:rsid w:val="00B1395C"/>
    <w:rsid w:val="00B13DE5"/>
    <w:rsid w:val="00B31802"/>
    <w:rsid w:val="00B37E1A"/>
    <w:rsid w:val="00B464D1"/>
    <w:rsid w:val="00B62508"/>
    <w:rsid w:val="00BA6146"/>
    <w:rsid w:val="00BD7722"/>
    <w:rsid w:val="00C1248B"/>
    <w:rsid w:val="00C274B7"/>
    <w:rsid w:val="00C61749"/>
    <w:rsid w:val="00C779F1"/>
    <w:rsid w:val="00C8046A"/>
    <w:rsid w:val="00C85DA7"/>
    <w:rsid w:val="00C96601"/>
    <w:rsid w:val="00CA2584"/>
    <w:rsid w:val="00CA4FC5"/>
    <w:rsid w:val="00CA5FEE"/>
    <w:rsid w:val="00CA6F56"/>
    <w:rsid w:val="00CC30C9"/>
    <w:rsid w:val="00CF0BEC"/>
    <w:rsid w:val="00D14F5C"/>
    <w:rsid w:val="00D25C42"/>
    <w:rsid w:val="00D433DE"/>
    <w:rsid w:val="00D5511C"/>
    <w:rsid w:val="00D62CC9"/>
    <w:rsid w:val="00D7515F"/>
    <w:rsid w:val="00D84018"/>
    <w:rsid w:val="00D87062"/>
    <w:rsid w:val="00D877E4"/>
    <w:rsid w:val="00DC297D"/>
    <w:rsid w:val="00DC375C"/>
    <w:rsid w:val="00DD30A2"/>
    <w:rsid w:val="00DD3C00"/>
    <w:rsid w:val="00DD6747"/>
    <w:rsid w:val="00E02B67"/>
    <w:rsid w:val="00E03708"/>
    <w:rsid w:val="00E13703"/>
    <w:rsid w:val="00E25D0A"/>
    <w:rsid w:val="00E320A1"/>
    <w:rsid w:val="00E34D36"/>
    <w:rsid w:val="00E63D73"/>
    <w:rsid w:val="00E72763"/>
    <w:rsid w:val="00E76819"/>
    <w:rsid w:val="00EC0192"/>
    <w:rsid w:val="00ED367E"/>
    <w:rsid w:val="00F30C28"/>
    <w:rsid w:val="00F3252D"/>
    <w:rsid w:val="00F3651F"/>
    <w:rsid w:val="00F47FCB"/>
    <w:rsid w:val="00F54634"/>
    <w:rsid w:val="00F8566F"/>
    <w:rsid w:val="00F96DE1"/>
    <w:rsid w:val="00FA790E"/>
    <w:rsid w:val="00FC5BA9"/>
    <w:rsid w:val="00FD1112"/>
    <w:rsid w:val="00FE6815"/>
    <w:rsid w:val="00FF09FD"/>
    <w:rsid w:val="00FF7D94"/>
    <w:rsid w:val="01086C64"/>
    <w:rsid w:val="0112244E"/>
    <w:rsid w:val="0112363F"/>
    <w:rsid w:val="016E2B68"/>
    <w:rsid w:val="01852063"/>
    <w:rsid w:val="01B31FD7"/>
    <w:rsid w:val="01BD17FD"/>
    <w:rsid w:val="01C32272"/>
    <w:rsid w:val="01E925F2"/>
    <w:rsid w:val="01EC5634"/>
    <w:rsid w:val="02057D7A"/>
    <w:rsid w:val="02296E92"/>
    <w:rsid w:val="022A679E"/>
    <w:rsid w:val="02460569"/>
    <w:rsid w:val="02474E5F"/>
    <w:rsid w:val="025263E9"/>
    <w:rsid w:val="02557C87"/>
    <w:rsid w:val="02711490"/>
    <w:rsid w:val="028247F4"/>
    <w:rsid w:val="02832A46"/>
    <w:rsid w:val="02A11C60"/>
    <w:rsid w:val="02AA4AEE"/>
    <w:rsid w:val="02BF15A4"/>
    <w:rsid w:val="02D7069C"/>
    <w:rsid w:val="02E22347"/>
    <w:rsid w:val="0305345B"/>
    <w:rsid w:val="03060F81"/>
    <w:rsid w:val="03302C6F"/>
    <w:rsid w:val="033546D2"/>
    <w:rsid w:val="03411FE4"/>
    <w:rsid w:val="034F0AFF"/>
    <w:rsid w:val="036C262D"/>
    <w:rsid w:val="03962305"/>
    <w:rsid w:val="03975C7F"/>
    <w:rsid w:val="03AD764F"/>
    <w:rsid w:val="03D33559"/>
    <w:rsid w:val="03F710EA"/>
    <w:rsid w:val="04001E75"/>
    <w:rsid w:val="04025BED"/>
    <w:rsid w:val="041B0FFD"/>
    <w:rsid w:val="041D2A27"/>
    <w:rsid w:val="0423435A"/>
    <w:rsid w:val="043B4C5B"/>
    <w:rsid w:val="044955CA"/>
    <w:rsid w:val="04671EF4"/>
    <w:rsid w:val="046B5540"/>
    <w:rsid w:val="04795ADE"/>
    <w:rsid w:val="049D3B67"/>
    <w:rsid w:val="04C9670A"/>
    <w:rsid w:val="04D01847"/>
    <w:rsid w:val="04D96BC0"/>
    <w:rsid w:val="04EA08A0"/>
    <w:rsid w:val="05545FD4"/>
    <w:rsid w:val="05727E79"/>
    <w:rsid w:val="058A5E9A"/>
    <w:rsid w:val="059341B1"/>
    <w:rsid w:val="05A607FA"/>
    <w:rsid w:val="05B13426"/>
    <w:rsid w:val="05BE5B43"/>
    <w:rsid w:val="05C07B0D"/>
    <w:rsid w:val="05CC0260"/>
    <w:rsid w:val="05D77224"/>
    <w:rsid w:val="05E03D0C"/>
    <w:rsid w:val="06021ED4"/>
    <w:rsid w:val="062063B3"/>
    <w:rsid w:val="062C0CFF"/>
    <w:rsid w:val="06316315"/>
    <w:rsid w:val="0636392C"/>
    <w:rsid w:val="0639341C"/>
    <w:rsid w:val="068E3768"/>
    <w:rsid w:val="06A72A7B"/>
    <w:rsid w:val="06BD229F"/>
    <w:rsid w:val="06BD572E"/>
    <w:rsid w:val="06FA0DFD"/>
    <w:rsid w:val="0708012C"/>
    <w:rsid w:val="070954E4"/>
    <w:rsid w:val="073E6F3C"/>
    <w:rsid w:val="07723089"/>
    <w:rsid w:val="077C5CB6"/>
    <w:rsid w:val="07B45450"/>
    <w:rsid w:val="07CA2ED7"/>
    <w:rsid w:val="07D96C64"/>
    <w:rsid w:val="07F7703A"/>
    <w:rsid w:val="0809043D"/>
    <w:rsid w:val="08242A95"/>
    <w:rsid w:val="08354784"/>
    <w:rsid w:val="083E7612"/>
    <w:rsid w:val="08536A17"/>
    <w:rsid w:val="086F3665"/>
    <w:rsid w:val="08914E9E"/>
    <w:rsid w:val="089303A1"/>
    <w:rsid w:val="089D5EE4"/>
    <w:rsid w:val="08A059D4"/>
    <w:rsid w:val="08A460BD"/>
    <w:rsid w:val="08AC25CB"/>
    <w:rsid w:val="08B35053"/>
    <w:rsid w:val="08B73A59"/>
    <w:rsid w:val="08BC2855"/>
    <w:rsid w:val="08DF64FD"/>
    <w:rsid w:val="08E43B13"/>
    <w:rsid w:val="08FC0E5C"/>
    <w:rsid w:val="09061CDB"/>
    <w:rsid w:val="090B72F2"/>
    <w:rsid w:val="09385C0D"/>
    <w:rsid w:val="097B739A"/>
    <w:rsid w:val="09B554AF"/>
    <w:rsid w:val="0A084134"/>
    <w:rsid w:val="0A206DCD"/>
    <w:rsid w:val="0A21302B"/>
    <w:rsid w:val="0A4800D1"/>
    <w:rsid w:val="0A522CFE"/>
    <w:rsid w:val="0A6A0048"/>
    <w:rsid w:val="0A913826"/>
    <w:rsid w:val="0AAA2B3A"/>
    <w:rsid w:val="0AB13EC9"/>
    <w:rsid w:val="0AD133E2"/>
    <w:rsid w:val="0AD32091"/>
    <w:rsid w:val="0B095AB3"/>
    <w:rsid w:val="0B2E7509"/>
    <w:rsid w:val="0B350656"/>
    <w:rsid w:val="0B3867EA"/>
    <w:rsid w:val="0B536D2E"/>
    <w:rsid w:val="0B61144B"/>
    <w:rsid w:val="0B765B5B"/>
    <w:rsid w:val="0B786794"/>
    <w:rsid w:val="0B8C5B00"/>
    <w:rsid w:val="0B9D61FB"/>
    <w:rsid w:val="0BB51797"/>
    <w:rsid w:val="0BC6115D"/>
    <w:rsid w:val="0C006EB6"/>
    <w:rsid w:val="0C0F6191"/>
    <w:rsid w:val="0C1305DE"/>
    <w:rsid w:val="0C4905FF"/>
    <w:rsid w:val="0C803E0F"/>
    <w:rsid w:val="0C833643"/>
    <w:rsid w:val="0C8A3A8B"/>
    <w:rsid w:val="0C8B34A5"/>
    <w:rsid w:val="0C965124"/>
    <w:rsid w:val="0CA13DC5"/>
    <w:rsid w:val="0CC47EE3"/>
    <w:rsid w:val="0CE73BD2"/>
    <w:rsid w:val="0CF06F2A"/>
    <w:rsid w:val="0D1F15BD"/>
    <w:rsid w:val="0D336E17"/>
    <w:rsid w:val="0D6214AA"/>
    <w:rsid w:val="0D646E08"/>
    <w:rsid w:val="0D6649E2"/>
    <w:rsid w:val="0DAB10A3"/>
    <w:rsid w:val="0DBA6F5E"/>
    <w:rsid w:val="0DC21F49"/>
    <w:rsid w:val="0DE916F2"/>
    <w:rsid w:val="0DEB5944"/>
    <w:rsid w:val="0DED5218"/>
    <w:rsid w:val="0DFF5585"/>
    <w:rsid w:val="0E10604C"/>
    <w:rsid w:val="0E2A1FC8"/>
    <w:rsid w:val="0E341099"/>
    <w:rsid w:val="0E3966AF"/>
    <w:rsid w:val="0E43308A"/>
    <w:rsid w:val="0E4B0190"/>
    <w:rsid w:val="0E5434E9"/>
    <w:rsid w:val="0E6842AE"/>
    <w:rsid w:val="0E6D0107"/>
    <w:rsid w:val="0EA77ABC"/>
    <w:rsid w:val="0EBA374B"/>
    <w:rsid w:val="0EC15FF0"/>
    <w:rsid w:val="0ED91C40"/>
    <w:rsid w:val="0EF35A43"/>
    <w:rsid w:val="0F1669F0"/>
    <w:rsid w:val="0F895414"/>
    <w:rsid w:val="0FAE6C29"/>
    <w:rsid w:val="0FC0066A"/>
    <w:rsid w:val="0FCA5AF5"/>
    <w:rsid w:val="0FD06B9F"/>
    <w:rsid w:val="0FD91EF8"/>
    <w:rsid w:val="0FF52AA9"/>
    <w:rsid w:val="100D1BA1"/>
    <w:rsid w:val="104906FF"/>
    <w:rsid w:val="1066305F"/>
    <w:rsid w:val="10667503"/>
    <w:rsid w:val="10727C56"/>
    <w:rsid w:val="10741C20"/>
    <w:rsid w:val="10757746"/>
    <w:rsid w:val="109542C4"/>
    <w:rsid w:val="10AA09E6"/>
    <w:rsid w:val="10B93AD7"/>
    <w:rsid w:val="10D75D0B"/>
    <w:rsid w:val="10DB1C9F"/>
    <w:rsid w:val="10E072B6"/>
    <w:rsid w:val="11124F95"/>
    <w:rsid w:val="1113541C"/>
    <w:rsid w:val="111F2BA3"/>
    <w:rsid w:val="113849FC"/>
    <w:rsid w:val="1139043E"/>
    <w:rsid w:val="114333A1"/>
    <w:rsid w:val="115D4462"/>
    <w:rsid w:val="115F642C"/>
    <w:rsid w:val="116A4DD1"/>
    <w:rsid w:val="117A1FB8"/>
    <w:rsid w:val="11853BCD"/>
    <w:rsid w:val="11884B51"/>
    <w:rsid w:val="118C0FD9"/>
    <w:rsid w:val="118C4D48"/>
    <w:rsid w:val="11902A8A"/>
    <w:rsid w:val="11993644"/>
    <w:rsid w:val="11A55627"/>
    <w:rsid w:val="11D16BFE"/>
    <w:rsid w:val="11F505C2"/>
    <w:rsid w:val="120D282C"/>
    <w:rsid w:val="12107727"/>
    <w:rsid w:val="121421B7"/>
    <w:rsid w:val="122D2087"/>
    <w:rsid w:val="12492C39"/>
    <w:rsid w:val="12541D09"/>
    <w:rsid w:val="12980212"/>
    <w:rsid w:val="129E2F84"/>
    <w:rsid w:val="12C624DB"/>
    <w:rsid w:val="12CA3D79"/>
    <w:rsid w:val="12D6271E"/>
    <w:rsid w:val="130354DD"/>
    <w:rsid w:val="13182D37"/>
    <w:rsid w:val="134E37C3"/>
    <w:rsid w:val="13630E68"/>
    <w:rsid w:val="138C7281"/>
    <w:rsid w:val="139D38DB"/>
    <w:rsid w:val="13AA53E8"/>
    <w:rsid w:val="13C07C74"/>
    <w:rsid w:val="13C82B02"/>
    <w:rsid w:val="13E42C19"/>
    <w:rsid w:val="13EE3A98"/>
    <w:rsid w:val="13F76DF0"/>
    <w:rsid w:val="14034888"/>
    <w:rsid w:val="14076907"/>
    <w:rsid w:val="142676D5"/>
    <w:rsid w:val="14403A45"/>
    <w:rsid w:val="144638D4"/>
    <w:rsid w:val="14550167"/>
    <w:rsid w:val="1460396C"/>
    <w:rsid w:val="14841F0C"/>
    <w:rsid w:val="14985759"/>
    <w:rsid w:val="14A10B0A"/>
    <w:rsid w:val="14E32ED1"/>
    <w:rsid w:val="15113EE2"/>
    <w:rsid w:val="15284D87"/>
    <w:rsid w:val="15337B56"/>
    <w:rsid w:val="153876C0"/>
    <w:rsid w:val="154716B1"/>
    <w:rsid w:val="15520875"/>
    <w:rsid w:val="155913E5"/>
    <w:rsid w:val="15643BA8"/>
    <w:rsid w:val="157B75AD"/>
    <w:rsid w:val="15A44D56"/>
    <w:rsid w:val="15BB209F"/>
    <w:rsid w:val="15C47445"/>
    <w:rsid w:val="15C76172"/>
    <w:rsid w:val="15D62A35"/>
    <w:rsid w:val="15E72E94"/>
    <w:rsid w:val="15F66C34"/>
    <w:rsid w:val="161B58D5"/>
    <w:rsid w:val="16437993"/>
    <w:rsid w:val="16704C38"/>
    <w:rsid w:val="16976668"/>
    <w:rsid w:val="16CB1E6E"/>
    <w:rsid w:val="16DC22CD"/>
    <w:rsid w:val="16E15B36"/>
    <w:rsid w:val="16F92D57"/>
    <w:rsid w:val="170C2C5F"/>
    <w:rsid w:val="17127A9D"/>
    <w:rsid w:val="171A491F"/>
    <w:rsid w:val="171C6B6E"/>
    <w:rsid w:val="17217381"/>
    <w:rsid w:val="17231CAA"/>
    <w:rsid w:val="172A4B2A"/>
    <w:rsid w:val="173E0892"/>
    <w:rsid w:val="1745083A"/>
    <w:rsid w:val="17591B70"/>
    <w:rsid w:val="17654312"/>
    <w:rsid w:val="178612A4"/>
    <w:rsid w:val="17895AAB"/>
    <w:rsid w:val="178D01C0"/>
    <w:rsid w:val="17D2722C"/>
    <w:rsid w:val="17DD00AB"/>
    <w:rsid w:val="17E41EF3"/>
    <w:rsid w:val="18145165"/>
    <w:rsid w:val="18363C5F"/>
    <w:rsid w:val="18624A54"/>
    <w:rsid w:val="186C142F"/>
    <w:rsid w:val="186F4AA4"/>
    <w:rsid w:val="18B36492"/>
    <w:rsid w:val="18BD7EDC"/>
    <w:rsid w:val="18DE057F"/>
    <w:rsid w:val="19121D33"/>
    <w:rsid w:val="19202945"/>
    <w:rsid w:val="19206E47"/>
    <w:rsid w:val="193E101D"/>
    <w:rsid w:val="19492675"/>
    <w:rsid w:val="195C3428"/>
    <w:rsid w:val="1968609A"/>
    <w:rsid w:val="196B7938"/>
    <w:rsid w:val="196C550F"/>
    <w:rsid w:val="197F6E60"/>
    <w:rsid w:val="198F1879"/>
    <w:rsid w:val="1991739F"/>
    <w:rsid w:val="19A4099E"/>
    <w:rsid w:val="19DD25E4"/>
    <w:rsid w:val="19FD2C86"/>
    <w:rsid w:val="19FF69FF"/>
    <w:rsid w:val="1A0F4768"/>
    <w:rsid w:val="1A367F46"/>
    <w:rsid w:val="1A725422"/>
    <w:rsid w:val="1A80510B"/>
    <w:rsid w:val="1A9F5AEC"/>
    <w:rsid w:val="1AA21541"/>
    <w:rsid w:val="1ACE4623"/>
    <w:rsid w:val="1AE96D67"/>
    <w:rsid w:val="1AFF3E59"/>
    <w:rsid w:val="1B057F96"/>
    <w:rsid w:val="1B0D6EF9"/>
    <w:rsid w:val="1B3E3557"/>
    <w:rsid w:val="1B5B127F"/>
    <w:rsid w:val="1B5F5177"/>
    <w:rsid w:val="1B642374"/>
    <w:rsid w:val="1B772F21"/>
    <w:rsid w:val="1BAB04C0"/>
    <w:rsid w:val="1BC3580A"/>
    <w:rsid w:val="1BC577D4"/>
    <w:rsid w:val="1BE063BC"/>
    <w:rsid w:val="1BE834C2"/>
    <w:rsid w:val="1BE85FD5"/>
    <w:rsid w:val="1C0D0793"/>
    <w:rsid w:val="1C314BFB"/>
    <w:rsid w:val="1C3B7A96"/>
    <w:rsid w:val="1C6E7E6B"/>
    <w:rsid w:val="1C9209EC"/>
    <w:rsid w:val="1C9C76EC"/>
    <w:rsid w:val="1CB112A1"/>
    <w:rsid w:val="1CBD66FD"/>
    <w:rsid w:val="1CC7132A"/>
    <w:rsid w:val="1CDB6B83"/>
    <w:rsid w:val="1D156539"/>
    <w:rsid w:val="1D1D63D2"/>
    <w:rsid w:val="1D305121"/>
    <w:rsid w:val="1D306ECF"/>
    <w:rsid w:val="1D320E99"/>
    <w:rsid w:val="1D7E40DE"/>
    <w:rsid w:val="1D823B78"/>
    <w:rsid w:val="1DA530EA"/>
    <w:rsid w:val="1DA90ACE"/>
    <w:rsid w:val="1DD43CFE"/>
    <w:rsid w:val="1DDC0E05"/>
    <w:rsid w:val="1E08693F"/>
    <w:rsid w:val="1E42335E"/>
    <w:rsid w:val="1E543091"/>
    <w:rsid w:val="1E6A6074"/>
    <w:rsid w:val="1E834A1F"/>
    <w:rsid w:val="1E913D35"/>
    <w:rsid w:val="1E9D0594"/>
    <w:rsid w:val="1EBF357F"/>
    <w:rsid w:val="1EE2244B"/>
    <w:rsid w:val="1EEF1B50"/>
    <w:rsid w:val="1F861028"/>
    <w:rsid w:val="1F941997"/>
    <w:rsid w:val="1F971487"/>
    <w:rsid w:val="1FDB2A52"/>
    <w:rsid w:val="1FE87F35"/>
    <w:rsid w:val="203647FC"/>
    <w:rsid w:val="20776154"/>
    <w:rsid w:val="208D63E6"/>
    <w:rsid w:val="208F7643"/>
    <w:rsid w:val="20913F59"/>
    <w:rsid w:val="20CC6F0F"/>
    <w:rsid w:val="20CF0D61"/>
    <w:rsid w:val="20CF69FF"/>
    <w:rsid w:val="20D12777"/>
    <w:rsid w:val="20E04E37"/>
    <w:rsid w:val="20E97AC1"/>
    <w:rsid w:val="20EC0311"/>
    <w:rsid w:val="20F36B91"/>
    <w:rsid w:val="20FD531A"/>
    <w:rsid w:val="2120725A"/>
    <w:rsid w:val="21313216"/>
    <w:rsid w:val="214B02C8"/>
    <w:rsid w:val="21535882"/>
    <w:rsid w:val="21606EA4"/>
    <w:rsid w:val="21621621"/>
    <w:rsid w:val="216E6218"/>
    <w:rsid w:val="217D46AD"/>
    <w:rsid w:val="217F21D3"/>
    <w:rsid w:val="21895B60"/>
    <w:rsid w:val="21997739"/>
    <w:rsid w:val="21F42BC1"/>
    <w:rsid w:val="22081D62"/>
    <w:rsid w:val="221C5C74"/>
    <w:rsid w:val="22295B1A"/>
    <w:rsid w:val="22460F43"/>
    <w:rsid w:val="226D283E"/>
    <w:rsid w:val="226F2247"/>
    <w:rsid w:val="2277734E"/>
    <w:rsid w:val="228C2DF9"/>
    <w:rsid w:val="228F6446"/>
    <w:rsid w:val="22B578FD"/>
    <w:rsid w:val="22D64075"/>
    <w:rsid w:val="22EA7B20"/>
    <w:rsid w:val="22F15352"/>
    <w:rsid w:val="23007D7C"/>
    <w:rsid w:val="23040BE2"/>
    <w:rsid w:val="23195423"/>
    <w:rsid w:val="234E4553"/>
    <w:rsid w:val="23503E27"/>
    <w:rsid w:val="23645B24"/>
    <w:rsid w:val="23880F5A"/>
    <w:rsid w:val="23BE0FA1"/>
    <w:rsid w:val="23BE7509"/>
    <w:rsid w:val="23F52C20"/>
    <w:rsid w:val="240F5A90"/>
    <w:rsid w:val="241906BD"/>
    <w:rsid w:val="24481062"/>
    <w:rsid w:val="248633FB"/>
    <w:rsid w:val="24914051"/>
    <w:rsid w:val="249C474D"/>
    <w:rsid w:val="24B30B11"/>
    <w:rsid w:val="24B42C46"/>
    <w:rsid w:val="24D171E9"/>
    <w:rsid w:val="24EA3120"/>
    <w:rsid w:val="25137556"/>
    <w:rsid w:val="252061BE"/>
    <w:rsid w:val="25267701"/>
    <w:rsid w:val="252C2672"/>
    <w:rsid w:val="252C4420"/>
    <w:rsid w:val="2538172A"/>
    <w:rsid w:val="25565E93"/>
    <w:rsid w:val="25754019"/>
    <w:rsid w:val="258B55EA"/>
    <w:rsid w:val="25A22934"/>
    <w:rsid w:val="25A94457"/>
    <w:rsid w:val="25B368EF"/>
    <w:rsid w:val="25B82157"/>
    <w:rsid w:val="26066D6F"/>
    <w:rsid w:val="2627651F"/>
    <w:rsid w:val="263C68E5"/>
    <w:rsid w:val="26435EC5"/>
    <w:rsid w:val="264F6618"/>
    <w:rsid w:val="26543C2E"/>
    <w:rsid w:val="26B45C0E"/>
    <w:rsid w:val="26C174A2"/>
    <w:rsid w:val="26D519C6"/>
    <w:rsid w:val="26F07FF2"/>
    <w:rsid w:val="26F36771"/>
    <w:rsid w:val="272A6446"/>
    <w:rsid w:val="272E26D1"/>
    <w:rsid w:val="27603B29"/>
    <w:rsid w:val="2767173F"/>
    <w:rsid w:val="27960276"/>
    <w:rsid w:val="279664C8"/>
    <w:rsid w:val="27AD391A"/>
    <w:rsid w:val="27CF48D8"/>
    <w:rsid w:val="27EB2370"/>
    <w:rsid w:val="28335AC5"/>
    <w:rsid w:val="28433F5A"/>
    <w:rsid w:val="285368D6"/>
    <w:rsid w:val="286A3FDB"/>
    <w:rsid w:val="287301E8"/>
    <w:rsid w:val="288307FB"/>
    <w:rsid w:val="28955567"/>
    <w:rsid w:val="28A76BA9"/>
    <w:rsid w:val="28C037FD"/>
    <w:rsid w:val="28C66939"/>
    <w:rsid w:val="28F434A6"/>
    <w:rsid w:val="29155EC0"/>
    <w:rsid w:val="292813A2"/>
    <w:rsid w:val="293146FB"/>
    <w:rsid w:val="2939535D"/>
    <w:rsid w:val="294626C4"/>
    <w:rsid w:val="2948144B"/>
    <w:rsid w:val="297C731B"/>
    <w:rsid w:val="297E7214"/>
    <w:rsid w:val="29863E99"/>
    <w:rsid w:val="29A7676B"/>
    <w:rsid w:val="29C410CB"/>
    <w:rsid w:val="29DA6B40"/>
    <w:rsid w:val="29DB1DB9"/>
    <w:rsid w:val="29E6350A"/>
    <w:rsid w:val="2A1060BE"/>
    <w:rsid w:val="2A7C19A5"/>
    <w:rsid w:val="2A7F1496"/>
    <w:rsid w:val="2A8C37E9"/>
    <w:rsid w:val="2A914C65"/>
    <w:rsid w:val="2A946CEF"/>
    <w:rsid w:val="2AA9206F"/>
    <w:rsid w:val="2AB4113F"/>
    <w:rsid w:val="2AD510B6"/>
    <w:rsid w:val="2AF7727E"/>
    <w:rsid w:val="2B2A1401"/>
    <w:rsid w:val="2B312790"/>
    <w:rsid w:val="2B6761B2"/>
    <w:rsid w:val="2B7679E1"/>
    <w:rsid w:val="2BA04E22"/>
    <w:rsid w:val="2BD51A79"/>
    <w:rsid w:val="2BEB3C1D"/>
    <w:rsid w:val="2C1300E8"/>
    <w:rsid w:val="2C1752F1"/>
    <w:rsid w:val="2C2E0A7D"/>
    <w:rsid w:val="2C55425C"/>
    <w:rsid w:val="2C5D2C57"/>
    <w:rsid w:val="2C7B2BFF"/>
    <w:rsid w:val="2C8D59A4"/>
    <w:rsid w:val="2CE9283B"/>
    <w:rsid w:val="2CFA3055"/>
    <w:rsid w:val="2D19172E"/>
    <w:rsid w:val="2D482013"/>
    <w:rsid w:val="2D5664DE"/>
    <w:rsid w:val="2D6230D5"/>
    <w:rsid w:val="2D7846A8"/>
    <w:rsid w:val="2DAF19A8"/>
    <w:rsid w:val="2DE95C61"/>
    <w:rsid w:val="2E00469C"/>
    <w:rsid w:val="2E005886"/>
    <w:rsid w:val="2E255EB0"/>
    <w:rsid w:val="2E7D06D3"/>
    <w:rsid w:val="2E7D7A9A"/>
    <w:rsid w:val="2EA03A3D"/>
    <w:rsid w:val="2EAB5D1F"/>
    <w:rsid w:val="2EB536D8"/>
    <w:rsid w:val="2EE61AE3"/>
    <w:rsid w:val="2EE87609"/>
    <w:rsid w:val="2F034443"/>
    <w:rsid w:val="2F0568D7"/>
    <w:rsid w:val="2F2A3F66"/>
    <w:rsid w:val="2F326AD7"/>
    <w:rsid w:val="2F6649D2"/>
    <w:rsid w:val="2F6D7FDB"/>
    <w:rsid w:val="2F6F1AD9"/>
    <w:rsid w:val="2F731EE4"/>
    <w:rsid w:val="2FCC1679"/>
    <w:rsid w:val="2FE778C1"/>
    <w:rsid w:val="2FF40230"/>
    <w:rsid w:val="2FF54A3C"/>
    <w:rsid w:val="303F76FD"/>
    <w:rsid w:val="30466CDD"/>
    <w:rsid w:val="304C56FD"/>
    <w:rsid w:val="30881A2C"/>
    <w:rsid w:val="3095556F"/>
    <w:rsid w:val="30BD4AC6"/>
    <w:rsid w:val="30D065A7"/>
    <w:rsid w:val="30DD6F16"/>
    <w:rsid w:val="310444A3"/>
    <w:rsid w:val="31124E12"/>
    <w:rsid w:val="3115220C"/>
    <w:rsid w:val="31327CC7"/>
    <w:rsid w:val="313C61FC"/>
    <w:rsid w:val="31532D34"/>
    <w:rsid w:val="31576CC8"/>
    <w:rsid w:val="315C42DF"/>
    <w:rsid w:val="317503B0"/>
    <w:rsid w:val="317A4765"/>
    <w:rsid w:val="318F6462"/>
    <w:rsid w:val="31946A67"/>
    <w:rsid w:val="31D420C7"/>
    <w:rsid w:val="31F036D7"/>
    <w:rsid w:val="31F75DB5"/>
    <w:rsid w:val="321D581C"/>
    <w:rsid w:val="322070BA"/>
    <w:rsid w:val="32236BAB"/>
    <w:rsid w:val="32285F6F"/>
    <w:rsid w:val="322E5C7B"/>
    <w:rsid w:val="32335040"/>
    <w:rsid w:val="32410D7E"/>
    <w:rsid w:val="3247469D"/>
    <w:rsid w:val="32A334CA"/>
    <w:rsid w:val="32B71A39"/>
    <w:rsid w:val="33312FC4"/>
    <w:rsid w:val="333304B5"/>
    <w:rsid w:val="33386686"/>
    <w:rsid w:val="333C6C45"/>
    <w:rsid w:val="334D0383"/>
    <w:rsid w:val="339064C2"/>
    <w:rsid w:val="339077A6"/>
    <w:rsid w:val="33953C2E"/>
    <w:rsid w:val="33D62126"/>
    <w:rsid w:val="33F43925"/>
    <w:rsid w:val="34073DA4"/>
    <w:rsid w:val="340824FC"/>
    <w:rsid w:val="3421711A"/>
    <w:rsid w:val="342804A8"/>
    <w:rsid w:val="342B1D46"/>
    <w:rsid w:val="343B642D"/>
    <w:rsid w:val="343F40C7"/>
    <w:rsid w:val="344714D3"/>
    <w:rsid w:val="3461207D"/>
    <w:rsid w:val="346314E0"/>
    <w:rsid w:val="34655258"/>
    <w:rsid w:val="34A55684"/>
    <w:rsid w:val="34A75871"/>
    <w:rsid w:val="35154937"/>
    <w:rsid w:val="3518051D"/>
    <w:rsid w:val="3533041E"/>
    <w:rsid w:val="353E3FE9"/>
    <w:rsid w:val="35551771"/>
    <w:rsid w:val="35910F6E"/>
    <w:rsid w:val="35B847C0"/>
    <w:rsid w:val="35BE2E72"/>
    <w:rsid w:val="35C3492C"/>
    <w:rsid w:val="35E11274"/>
    <w:rsid w:val="35FA7C22"/>
    <w:rsid w:val="360B0081"/>
    <w:rsid w:val="36160F00"/>
    <w:rsid w:val="362829E1"/>
    <w:rsid w:val="36637EBD"/>
    <w:rsid w:val="367871E9"/>
    <w:rsid w:val="367E6B74"/>
    <w:rsid w:val="36AC3612"/>
    <w:rsid w:val="36B81FB7"/>
    <w:rsid w:val="36CE3589"/>
    <w:rsid w:val="36D61664"/>
    <w:rsid w:val="36F34D9D"/>
    <w:rsid w:val="376D0FF4"/>
    <w:rsid w:val="37B36F71"/>
    <w:rsid w:val="37FA1CEF"/>
    <w:rsid w:val="3801126E"/>
    <w:rsid w:val="381551E7"/>
    <w:rsid w:val="382117A3"/>
    <w:rsid w:val="382A2A41"/>
    <w:rsid w:val="384D4981"/>
    <w:rsid w:val="386A72E1"/>
    <w:rsid w:val="3885411B"/>
    <w:rsid w:val="389C6EEF"/>
    <w:rsid w:val="38A81BB8"/>
    <w:rsid w:val="38B93DC5"/>
    <w:rsid w:val="38C500B3"/>
    <w:rsid w:val="38DE0EC6"/>
    <w:rsid w:val="38DF6AB3"/>
    <w:rsid w:val="38EF5674"/>
    <w:rsid w:val="38F66DC7"/>
    <w:rsid w:val="39007C46"/>
    <w:rsid w:val="39012566"/>
    <w:rsid w:val="39224C32"/>
    <w:rsid w:val="393873DF"/>
    <w:rsid w:val="393B2A2C"/>
    <w:rsid w:val="39447B32"/>
    <w:rsid w:val="396F1445"/>
    <w:rsid w:val="39934616"/>
    <w:rsid w:val="39D001E5"/>
    <w:rsid w:val="39D8471E"/>
    <w:rsid w:val="39D864CC"/>
    <w:rsid w:val="3A29376B"/>
    <w:rsid w:val="3A500759"/>
    <w:rsid w:val="3A7909FE"/>
    <w:rsid w:val="3A9934B1"/>
    <w:rsid w:val="3A993EAE"/>
    <w:rsid w:val="3ABB02C8"/>
    <w:rsid w:val="3AED1748"/>
    <w:rsid w:val="3AFD268F"/>
    <w:rsid w:val="3B0F5F1E"/>
    <w:rsid w:val="3B255741"/>
    <w:rsid w:val="3B2A0FAA"/>
    <w:rsid w:val="3B2C087E"/>
    <w:rsid w:val="3B3B0ABC"/>
    <w:rsid w:val="3B6F77AB"/>
    <w:rsid w:val="3B7E2388"/>
    <w:rsid w:val="3BC431AC"/>
    <w:rsid w:val="3BD038FF"/>
    <w:rsid w:val="3BD80A06"/>
    <w:rsid w:val="3BE23632"/>
    <w:rsid w:val="3BE80D83"/>
    <w:rsid w:val="3C0161AE"/>
    <w:rsid w:val="3C2A0F73"/>
    <w:rsid w:val="3C575DCE"/>
    <w:rsid w:val="3C6E4EC6"/>
    <w:rsid w:val="3C712D37"/>
    <w:rsid w:val="3C7E45CB"/>
    <w:rsid w:val="3C941FF2"/>
    <w:rsid w:val="3C9B3F0D"/>
    <w:rsid w:val="3CA23ADB"/>
    <w:rsid w:val="3CC176EC"/>
    <w:rsid w:val="3CCE18F1"/>
    <w:rsid w:val="3CD11E57"/>
    <w:rsid w:val="3CED5F04"/>
    <w:rsid w:val="3CFF43DE"/>
    <w:rsid w:val="3D197528"/>
    <w:rsid w:val="3D1B32A0"/>
    <w:rsid w:val="3D417B8C"/>
    <w:rsid w:val="3D581DFE"/>
    <w:rsid w:val="3D954E00"/>
    <w:rsid w:val="3DAB4624"/>
    <w:rsid w:val="3DC65BE7"/>
    <w:rsid w:val="3DD11BB1"/>
    <w:rsid w:val="3DF77869"/>
    <w:rsid w:val="3E135CE6"/>
    <w:rsid w:val="3E1E1AF9"/>
    <w:rsid w:val="3E212A7E"/>
    <w:rsid w:val="3E282408"/>
    <w:rsid w:val="3E481E73"/>
    <w:rsid w:val="3E5527E2"/>
    <w:rsid w:val="3E595E2E"/>
    <w:rsid w:val="3E5C147A"/>
    <w:rsid w:val="3E622809"/>
    <w:rsid w:val="3E6E73FF"/>
    <w:rsid w:val="3E7569E0"/>
    <w:rsid w:val="3EA03A5D"/>
    <w:rsid w:val="3ED03C16"/>
    <w:rsid w:val="3EEA2F2A"/>
    <w:rsid w:val="3EFD0EAF"/>
    <w:rsid w:val="3F0F6E83"/>
    <w:rsid w:val="3F5078EC"/>
    <w:rsid w:val="3F65658D"/>
    <w:rsid w:val="3F742F66"/>
    <w:rsid w:val="3F9133A5"/>
    <w:rsid w:val="3F9D61EE"/>
    <w:rsid w:val="3F9E50AA"/>
    <w:rsid w:val="3FB80293"/>
    <w:rsid w:val="3FBA1E70"/>
    <w:rsid w:val="3FC37C2B"/>
    <w:rsid w:val="3FDD483D"/>
    <w:rsid w:val="3FE060DB"/>
    <w:rsid w:val="3FEC0F24"/>
    <w:rsid w:val="3FEC2CD2"/>
    <w:rsid w:val="3FFC2E3E"/>
    <w:rsid w:val="4001384F"/>
    <w:rsid w:val="400A03A0"/>
    <w:rsid w:val="401F6C03"/>
    <w:rsid w:val="4023709F"/>
    <w:rsid w:val="40271F5C"/>
    <w:rsid w:val="404D19C2"/>
    <w:rsid w:val="407056B1"/>
    <w:rsid w:val="4071693B"/>
    <w:rsid w:val="40720CC9"/>
    <w:rsid w:val="407707ED"/>
    <w:rsid w:val="40970E8F"/>
    <w:rsid w:val="409D5390"/>
    <w:rsid w:val="40A75C9F"/>
    <w:rsid w:val="40A92971"/>
    <w:rsid w:val="40AA200A"/>
    <w:rsid w:val="40B90E06"/>
    <w:rsid w:val="40BC4452"/>
    <w:rsid w:val="40CF3562"/>
    <w:rsid w:val="40EF2A79"/>
    <w:rsid w:val="410B7187"/>
    <w:rsid w:val="410F4430"/>
    <w:rsid w:val="412E4C7F"/>
    <w:rsid w:val="413761CE"/>
    <w:rsid w:val="41405083"/>
    <w:rsid w:val="41474664"/>
    <w:rsid w:val="414A2834"/>
    <w:rsid w:val="414D77A0"/>
    <w:rsid w:val="41554B3E"/>
    <w:rsid w:val="41766110"/>
    <w:rsid w:val="418A4550"/>
    <w:rsid w:val="41C51A2C"/>
    <w:rsid w:val="41CE08E1"/>
    <w:rsid w:val="41E541D3"/>
    <w:rsid w:val="41EC0D67"/>
    <w:rsid w:val="41FA7928"/>
    <w:rsid w:val="42070B9A"/>
    <w:rsid w:val="42613503"/>
    <w:rsid w:val="42672AE3"/>
    <w:rsid w:val="42831D2D"/>
    <w:rsid w:val="42862F6A"/>
    <w:rsid w:val="428B67D2"/>
    <w:rsid w:val="429338D8"/>
    <w:rsid w:val="42972BCC"/>
    <w:rsid w:val="42A33B1C"/>
    <w:rsid w:val="42B9333F"/>
    <w:rsid w:val="42E63A08"/>
    <w:rsid w:val="42F475E3"/>
    <w:rsid w:val="430B35CB"/>
    <w:rsid w:val="43193DDE"/>
    <w:rsid w:val="431E13F4"/>
    <w:rsid w:val="43233E35"/>
    <w:rsid w:val="4333489F"/>
    <w:rsid w:val="43607C5E"/>
    <w:rsid w:val="43A85162"/>
    <w:rsid w:val="43D16466"/>
    <w:rsid w:val="43DB5537"/>
    <w:rsid w:val="43F96F00"/>
    <w:rsid w:val="43FB7987"/>
    <w:rsid w:val="4436276D"/>
    <w:rsid w:val="443765E8"/>
    <w:rsid w:val="443B577D"/>
    <w:rsid w:val="443B7D84"/>
    <w:rsid w:val="443D3AFC"/>
    <w:rsid w:val="445350CD"/>
    <w:rsid w:val="449F335B"/>
    <w:rsid w:val="44D83825"/>
    <w:rsid w:val="44FA23B6"/>
    <w:rsid w:val="451C5E07"/>
    <w:rsid w:val="452151CC"/>
    <w:rsid w:val="453D79A8"/>
    <w:rsid w:val="45536337"/>
    <w:rsid w:val="455E01CE"/>
    <w:rsid w:val="456A4DC4"/>
    <w:rsid w:val="457047C0"/>
    <w:rsid w:val="457B2B2E"/>
    <w:rsid w:val="4588349D"/>
    <w:rsid w:val="458A0FC3"/>
    <w:rsid w:val="45997458"/>
    <w:rsid w:val="45A73923"/>
    <w:rsid w:val="45B63B66"/>
    <w:rsid w:val="45EF7078"/>
    <w:rsid w:val="46503FBA"/>
    <w:rsid w:val="46584C1D"/>
    <w:rsid w:val="46625A9C"/>
    <w:rsid w:val="46965745"/>
    <w:rsid w:val="46A161E6"/>
    <w:rsid w:val="46BB7E19"/>
    <w:rsid w:val="46BD44AC"/>
    <w:rsid w:val="46BF6A4A"/>
    <w:rsid w:val="46D61CC7"/>
    <w:rsid w:val="46EB5A91"/>
    <w:rsid w:val="472F5BD9"/>
    <w:rsid w:val="47656FAD"/>
    <w:rsid w:val="47743CD8"/>
    <w:rsid w:val="478A34FC"/>
    <w:rsid w:val="478B2DD0"/>
    <w:rsid w:val="479F390E"/>
    <w:rsid w:val="47A67C0A"/>
    <w:rsid w:val="47D31E1A"/>
    <w:rsid w:val="47F941DE"/>
    <w:rsid w:val="48013092"/>
    <w:rsid w:val="480C2163"/>
    <w:rsid w:val="480F57AF"/>
    <w:rsid w:val="483031FD"/>
    <w:rsid w:val="484B0812"/>
    <w:rsid w:val="48582728"/>
    <w:rsid w:val="485B6C46"/>
    <w:rsid w:val="487815A6"/>
    <w:rsid w:val="487A531F"/>
    <w:rsid w:val="487B2E45"/>
    <w:rsid w:val="48AC1250"/>
    <w:rsid w:val="48B12D0A"/>
    <w:rsid w:val="48BB5360"/>
    <w:rsid w:val="48BE1F14"/>
    <w:rsid w:val="48C26CC5"/>
    <w:rsid w:val="48CE7418"/>
    <w:rsid w:val="48D10CB7"/>
    <w:rsid w:val="48E766F3"/>
    <w:rsid w:val="48EC789E"/>
    <w:rsid w:val="490C6CE9"/>
    <w:rsid w:val="491F37A0"/>
    <w:rsid w:val="499D5953"/>
    <w:rsid w:val="49A3785C"/>
    <w:rsid w:val="49AE1470"/>
    <w:rsid w:val="49BA2CD8"/>
    <w:rsid w:val="49BF1EE7"/>
    <w:rsid w:val="49C10D2B"/>
    <w:rsid w:val="49F509D5"/>
    <w:rsid w:val="4A3600D0"/>
    <w:rsid w:val="4A3D2AA8"/>
    <w:rsid w:val="4A5E2A1E"/>
    <w:rsid w:val="4A631DE2"/>
    <w:rsid w:val="4A7162AD"/>
    <w:rsid w:val="4A79514E"/>
    <w:rsid w:val="4A857E4F"/>
    <w:rsid w:val="4A8835F7"/>
    <w:rsid w:val="4A8C30E7"/>
    <w:rsid w:val="4A9A1B76"/>
    <w:rsid w:val="4AB03279"/>
    <w:rsid w:val="4ABA4521"/>
    <w:rsid w:val="4AC26B09"/>
    <w:rsid w:val="4AEE78FE"/>
    <w:rsid w:val="4AFF1B0B"/>
    <w:rsid w:val="4B187071"/>
    <w:rsid w:val="4B190F8C"/>
    <w:rsid w:val="4B335C59"/>
    <w:rsid w:val="4B6B0F4E"/>
    <w:rsid w:val="4B8D5369"/>
    <w:rsid w:val="4B9A7A86"/>
    <w:rsid w:val="4BCE3C41"/>
    <w:rsid w:val="4BE72014"/>
    <w:rsid w:val="4C080E93"/>
    <w:rsid w:val="4C5145E8"/>
    <w:rsid w:val="4C5502AB"/>
    <w:rsid w:val="4C6D5E8C"/>
    <w:rsid w:val="4C7976A6"/>
    <w:rsid w:val="4C83676C"/>
    <w:rsid w:val="4C8A5D4C"/>
    <w:rsid w:val="4C950EB3"/>
    <w:rsid w:val="4CA20584"/>
    <w:rsid w:val="4CA566E2"/>
    <w:rsid w:val="4CA74208"/>
    <w:rsid w:val="4CB55588"/>
    <w:rsid w:val="4CC079BD"/>
    <w:rsid w:val="4CE97906"/>
    <w:rsid w:val="4CEE0B24"/>
    <w:rsid w:val="4D206F23"/>
    <w:rsid w:val="4D722A68"/>
    <w:rsid w:val="4D875DE8"/>
    <w:rsid w:val="4D992594"/>
    <w:rsid w:val="4D99394E"/>
    <w:rsid w:val="4D9C654A"/>
    <w:rsid w:val="4DCB6336"/>
    <w:rsid w:val="4DD42360"/>
    <w:rsid w:val="4DEF5C6D"/>
    <w:rsid w:val="4DF655F8"/>
    <w:rsid w:val="4E031912"/>
    <w:rsid w:val="4E347D1E"/>
    <w:rsid w:val="4E555EE6"/>
    <w:rsid w:val="4E7C7A4F"/>
    <w:rsid w:val="4E8862BB"/>
    <w:rsid w:val="4E9179F4"/>
    <w:rsid w:val="4E970ECD"/>
    <w:rsid w:val="4EA27608"/>
    <w:rsid w:val="4EA36C51"/>
    <w:rsid w:val="4EC00544"/>
    <w:rsid w:val="4F155DA1"/>
    <w:rsid w:val="4F433012"/>
    <w:rsid w:val="4FBB7FCB"/>
    <w:rsid w:val="4FBC59F0"/>
    <w:rsid w:val="4FEB35EE"/>
    <w:rsid w:val="500B71A4"/>
    <w:rsid w:val="501E197C"/>
    <w:rsid w:val="501E6ED7"/>
    <w:rsid w:val="501F49FD"/>
    <w:rsid w:val="50412BC6"/>
    <w:rsid w:val="50506965"/>
    <w:rsid w:val="508C2093"/>
    <w:rsid w:val="50B079EF"/>
    <w:rsid w:val="50B07B5D"/>
    <w:rsid w:val="50E35A2B"/>
    <w:rsid w:val="50FD7AEE"/>
    <w:rsid w:val="5160430F"/>
    <w:rsid w:val="516E3547"/>
    <w:rsid w:val="51955765"/>
    <w:rsid w:val="51AF7DB0"/>
    <w:rsid w:val="51D6733E"/>
    <w:rsid w:val="51E57DEC"/>
    <w:rsid w:val="51ED6B61"/>
    <w:rsid w:val="51F37EF0"/>
    <w:rsid w:val="52013E99"/>
    <w:rsid w:val="521414EF"/>
    <w:rsid w:val="52391DA6"/>
    <w:rsid w:val="5249428D"/>
    <w:rsid w:val="527252B8"/>
    <w:rsid w:val="528C7555"/>
    <w:rsid w:val="529B25B9"/>
    <w:rsid w:val="52B4142D"/>
    <w:rsid w:val="52D10231"/>
    <w:rsid w:val="52D23FA9"/>
    <w:rsid w:val="52E53041"/>
    <w:rsid w:val="52FD06FA"/>
    <w:rsid w:val="53194965"/>
    <w:rsid w:val="531B14AC"/>
    <w:rsid w:val="531B4DC9"/>
    <w:rsid w:val="533B291C"/>
    <w:rsid w:val="535A4D5F"/>
    <w:rsid w:val="53650979"/>
    <w:rsid w:val="538057B3"/>
    <w:rsid w:val="5382777D"/>
    <w:rsid w:val="5386726D"/>
    <w:rsid w:val="538E1C7E"/>
    <w:rsid w:val="53C25DCC"/>
    <w:rsid w:val="53CE66E9"/>
    <w:rsid w:val="53E2021C"/>
    <w:rsid w:val="54015EBD"/>
    <w:rsid w:val="542E3461"/>
    <w:rsid w:val="54420CBA"/>
    <w:rsid w:val="547E7F44"/>
    <w:rsid w:val="54946A24"/>
    <w:rsid w:val="54967A51"/>
    <w:rsid w:val="54A656ED"/>
    <w:rsid w:val="54F16968"/>
    <w:rsid w:val="54F57D75"/>
    <w:rsid w:val="54F63F7F"/>
    <w:rsid w:val="55180043"/>
    <w:rsid w:val="552F7491"/>
    <w:rsid w:val="554271C4"/>
    <w:rsid w:val="55621614"/>
    <w:rsid w:val="55746D43"/>
    <w:rsid w:val="559B68D4"/>
    <w:rsid w:val="55C51BA3"/>
    <w:rsid w:val="55DB3175"/>
    <w:rsid w:val="55FB55C5"/>
    <w:rsid w:val="560E70A6"/>
    <w:rsid w:val="56206DD9"/>
    <w:rsid w:val="564F1F29"/>
    <w:rsid w:val="56725E43"/>
    <w:rsid w:val="56761DE9"/>
    <w:rsid w:val="56764C4B"/>
    <w:rsid w:val="56837A94"/>
    <w:rsid w:val="56B57E6A"/>
    <w:rsid w:val="56CB31E9"/>
    <w:rsid w:val="56F810BD"/>
    <w:rsid w:val="56FC33A3"/>
    <w:rsid w:val="572A7F10"/>
    <w:rsid w:val="57364B06"/>
    <w:rsid w:val="573C2AAB"/>
    <w:rsid w:val="57416F33"/>
    <w:rsid w:val="574F5BC8"/>
    <w:rsid w:val="575D6863"/>
    <w:rsid w:val="57734CD3"/>
    <w:rsid w:val="578135A0"/>
    <w:rsid w:val="578A30A4"/>
    <w:rsid w:val="578A4E52"/>
    <w:rsid w:val="578D049F"/>
    <w:rsid w:val="579212BC"/>
    <w:rsid w:val="57A53A3A"/>
    <w:rsid w:val="57B03477"/>
    <w:rsid w:val="57CF0AB7"/>
    <w:rsid w:val="57DA74B2"/>
    <w:rsid w:val="57F8000E"/>
    <w:rsid w:val="58354DBE"/>
    <w:rsid w:val="583A23D4"/>
    <w:rsid w:val="58533496"/>
    <w:rsid w:val="58612C0E"/>
    <w:rsid w:val="587F24DD"/>
    <w:rsid w:val="5881340B"/>
    <w:rsid w:val="58A261CC"/>
    <w:rsid w:val="58A91F97"/>
    <w:rsid w:val="58DD0FB2"/>
    <w:rsid w:val="58DF2F7C"/>
    <w:rsid w:val="58F12F18"/>
    <w:rsid w:val="58F2585E"/>
    <w:rsid w:val="590E402B"/>
    <w:rsid w:val="591946E0"/>
    <w:rsid w:val="591D6E77"/>
    <w:rsid w:val="591E5852"/>
    <w:rsid w:val="594C1BE5"/>
    <w:rsid w:val="597E2795"/>
    <w:rsid w:val="5988716F"/>
    <w:rsid w:val="5999137D"/>
    <w:rsid w:val="59AC10B0"/>
    <w:rsid w:val="59BD32BD"/>
    <w:rsid w:val="59D46859"/>
    <w:rsid w:val="59D800F7"/>
    <w:rsid w:val="59F667CF"/>
    <w:rsid w:val="5A56726E"/>
    <w:rsid w:val="5A696FA1"/>
    <w:rsid w:val="5A767910"/>
    <w:rsid w:val="5A9A53AC"/>
    <w:rsid w:val="5AB346C0"/>
    <w:rsid w:val="5ABD72ED"/>
    <w:rsid w:val="5AD14B46"/>
    <w:rsid w:val="5AD34A27"/>
    <w:rsid w:val="5AEA4836"/>
    <w:rsid w:val="5B0A2B6C"/>
    <w:rsid w:val="5B1769FD"/>
    <w:rsid w:val="5B1C2265"/>
    <w:rsid w:val="5B1E5FDD"/>
    <w:rsid w:val="5B201627"/>
    <w:rsid w:val="5B2A30A1"/>
    <w:rsid w:val="5B3752F1"/>
    <w:rsid w:val="5B3C2907"/>
    <w:rsid w:val="5B661732"/>
    <w:rsid w:val="5B694FC7"/>
    <w:rsid w:val="5B866118"/>
    <w:rsid w:val="5B871DD5"/>
    <w:rsid w:val="5B8B1199"/>
    <w:rsid w:val="5BA0502A"/>
    <w:rsid w:val="5BAC159B"/>
    <w:rsid w:val="5BD719B1"/>
    <w:rsid w:val="5BE07737"/>
    <w:rsid w:val="5BFB00CD"/>
    <w:rsid w:val="5C052CF9"/>
    <w:rsid w:val="5C0B238F"/>
    <w:rsid w:val="5C2238AB"/>
    <w:rsid w:val="5C2F70CC"/>
    <w:rsid w:val="5C3B2BBF"/>
    <w:rsid w:val="5C50666A"/>
    <w:rsid w:val="5C5B4C84"/>
    <w:rsid w:val="5C6739B4"/>
    <w:rsid w:val="5C981DBF"/>
    <w:rsid w:val="5C9B365E"/>
    <w:rsid w:val="5C9F4678"/>
    <w:rsid w:val="5CAB2299"/>
    <w:rsid w:val="5CB169DD"/>
    <w:rsid w:val="5CBB0F9F"/>
    <w:rsid w:val="5CC2508E"/>
    <w:rsid w:val="5D1256CE"/>
    <w:rsid w:val="5D1A6C78"/>
    <w:rsid w:val="5D385380"/>
    <w:rsid w:val="5D3E7289"/>
    <w:rsid w:val="5D3F04A7"/>
    <w:rsid w:val="5D445AA3"/>
    <w:rsid w:val="5D4D6706"/>
    <w:rsid w:val="5D4D7AA3"/>
    <w:rsid w:val="5D551A5E"/>
    <w:rsid w:val="5D79399F"/>
    <w:rsid w:val="5D7B64BE"/>
    <w:rsid w:val="5D962851"/>
    <w:rsid w:val="5D99194B"/>
    <w:rsid w:val="5DBB3FB7"/>
    <w:rsid w:val="5DC45BA5"/>
    <w:rsid w:val="5DC836C6"/>
    <w:rsid w:val="5DE03A1E"/>
    <w:rsid w:val="5DEB4E62"/>
    <w:rsid w:val="5DF9063C"/>
    <w:rsid w:val="5DFE5C52"/>
    <w:rsid w:val="5E0F1C0D"/>
    <w:rsid w:val="5E1B5972"/>
    <w:rsid w:val="5E64000C"/>
    <w:rsid w:val="5E875C48"/>
    <w:rsid w:val="5E975130"/>
    <w:rsid w:val="5ED91228"/>
    <w:rsid w:val="5EEC0249"/>
    <w:rsid w:val="5F1D65AC"/>
    <w:rsid w:val="5F1F172C"/>
    <w:rsid w:val="5F265461"/>
    <w:rsid w:val="5F2711D9"/>
    <w:rsid w:val="5F2800AE"/>
    <w:rsid w:val="5F296CFF"/>
    <w:rsid w:val="5F2A35B1"/>
    <w:rsid w:val="5F2E07B9"/>
    <w:rsid w:val="5F3C49B8"/>
    <w:rsid w:val="5F41229A"/>
    <w:rsid w:val="5F6146EB"/>
    <w:rsid w:val="5F7C1524"/>
    <w:rsid w:val="5F8800C7"/>
    <w:rsid w:val="5F8D680C"/>
    <w:rsid w:val="5FAF36A8"/>
    <w:rsid w:val="5FB62BC7"/>
    <w:rsid w:val="5FB76A00"/>
    <w:rsid w:val="5FE07D05"/>
    <w:rsid w:val="5FE315A4"/>
    <w:rsid w:val="5FF71A00"/>
    <w:rsid w:val="606029B0"/>
    <w:rsid w:val="60697694"/>
    <w:rsid w:val="608E53F7"/>
    <w:rsid w:val="609D1752"/>
    <w:rsid w:val="60B46D61"/>
    <w:rsid w:val="60CC028A"/>
    <w:rsid w:val="60E46B7E"/>
    <w:rsid w:val="60E6687E"/>
    <w:rsid w:val="60EE1FAE"/>
    <w:rsid w:val="611F03B9"/>
    <w:rsid w:val="61241E74"/>
    <w:rsid w:val="6129748A"/>
    <w:rsid w:val="6138200C"/>
    <w:rsid w:val="61412A26"/>
    <w:rsid w:val="616109D2"/>
    <w:rsid w:val="616E30EF"/>
    <w:rsid w:val="619A682E"/>
    <w:rsid w:val="61A62889"/>
    <w:rsid w:val="61B73BDF"/>
    <w:rsid w:val="61BD393C"/>
    <w:rsid w:val="61BD7BD2"/>
    <w:rsid w:val="61D70C94"/>
    <w:rsid w:val="61E66CAD"/>
    <w:rsid w:val="622A069B"/>
    <w:rsid w:val="623F0640"/>
    <w:rsid w:val="62481B92"/>
    <w:rsid w:val="62696437"/>
    <w:rsid w:val="626D025F"/>
    <w:rsid w:val="626D33A6"/>
    <w:rsid w:val="62854B94"/>
    <w:rsid w:val="62A3326C"/>
    <w:rsid w:val="62A41B01"/>
    <w:rsid w:val="62A74B0A"/>
    <w:rsid w:val="62C57339"/>
    <w:rsid w:val="62D767BB"/>
    <w:rsid w:val="62EC076F"/>
    <w:rsid w:val="62FA10DE"/>
    <w:rsid w:val="63041BFB"/>
    <w:rsid w:val="63084806"/>
    <w:rsid w:val="630C0E11"/>
    <w:rsid w:val="632A3AC1"/>
    <w:rsid w:val="632E0D88"/>
    <w:rsid w:val="63384522"/>
    <w:rsid w:val="635D166D"/>
    <w:rsid w:val="63660521"/>
    <w:rsid w:val="637F15E3"/>
    <w:rsid w:val="63914D3E"/>
    <w:rsid w:val="639D3514"/>
    <w:rsid w:val="63B24C9F"/>
    <w:rsid w:val="63CD05A1"/>
    <w:rsid w:val="63DD630A"/>
    <w:rsid w:val="63E1404C"/>
    <w:rsid w:val="63E37DC4"/>
    <w:rsid w:val="63F21DB5"/>
    <w:rsid w:val="63FF2724"/>
    <w:rsid w:val="64095351"/>
    <w:rsid w:val="640D4E41"/>
    <w:rsid w:val="64502F80"/>
    <w:rsid w:val="645B1C35"/>
    <w:rsid w:val="646118E3"/>
    <w:rsid w:val="646F3406"/>
    <w:rsid w:val="648C220A"/>
    <w:rsid w:val="648E5907"/>
    <w:rsid w:val="649E018F"/>
    <w:rsid w:val="649E1F3D"/>
    <w:rsid w:val="649F50A5"/>
    <w:rsid w:val="64BB664B"/>
    <w:rsid w:val="64BD5616"/>
    <w:rsid w:val="64C8032B"/>
    <w:rsid w:val="64EB5CA0"/>
    <w:rsid w:val="64EE6C25"/>
    <w:rsid w:val="650D720D"/>
    <w:rsid w:val="652E1C0D"/>
    <w:rsid w:val="65565350"/>
    <w:rsid w:val="656F7435"/>
    <w:rsid w:val="6585041D"/>
    <w:rsid w:val="65B0271E"/>
    <w:rsid w:val="65BB267B"/>
    <w:rsid w:val="65BD2897"/>
    <w:rsid w:val="65D379C4"/>
    <w:rsid w:val="66065FEC"/>
    <w:rsid w:val="661324B7"/>
    <w:rsid w:val="66171B8A"/>
    <w:rsid w:val="662F4228"/>
    <w:rsid w:val="664D77F0"/>
    <w:rsid w:val="664E7D2B"/>
    <w:rsid w:val="6659436D"/>
    <w:rsid w:val="66693F13"/>
    <w:rsid w:val="6695025A"/>
    <w:rsid w:val="66AD46B9"/>
    <w:rsid w:val="66BE76B4"/>
    <w:rsid w:val="66FF1E88"/>
    <w:rsid w:val="673B1CC5"/>
    <w:rsid w:val="673D4944"/>
    <w:rsid w:val="67760F4F"/>
    <w:rsid w:val="67784CC7"/>
    <w:rsid w:val="6780592A"/>
    <w:rsid w:val="678E6299"/>
    <w:rsid w:val="679D472E"/>
    <w:rsid w:val="67B94B3A"/>
    <w:rsid w:val="68014CBD"/>
    <w:rsid w:val="68023277"/>
    <w:rsid w:val="6837248C"/>
    <w:rsid w:val="683A1F7D"/>
    <w:rsid w:val="685E5C6B"/>
    <w:rsid w:val="68617509"/>
    <w:rsid w:val="688C2914"/>
    <w:rsid w:val="68AF1BCF"/>
    <w:rsid w:val="68B25FB7"/>
    <w:rsid w:val="68C47A98"/>
    <w:rsid w:val="68F625EE"/>
    <w:rsid w:val="69011FAE"/>
    <w:rsid w:val="69025DD5"/>
    <w:rsid w:val="69143AF1"/>
    <w:rsid w:val="69434640"/>
    <w:rsid w:val="69513A22"/>
    <w:rsid w:val="696403F8"/>
    <w:rsid w:val="69787200"/>
    <w:rsid w:val="69886D18"/>
    <w:rsid w:val="69A51678"/>
    <w:rsid w:val="69AC0C58"/>
    <w:rsid w:val="69BB70ED"/>
    <w:rsid w:val="69C441F4"/>
    <w:rsid w:val="69E71C90"/>
    <w:rsid w:val="69FD27D3"/>
    <w:rsid w:val="6A130CD7"/>
    <w:rsid w:val="6A1F7EDA"/>
    <w:rsid w:val="6A3C1FDC"/>
    <w:rsid w:val="6A4470E3"/>
    <w:rsid w:val="6A5A579E"/>
    <w:rsid w:val="6A5A6906"/>
    <w:rsid w:val="6A6B7926"/>
    <w:rsid w:val="6A70612A"/>
    <w:rsid w:val="6A7E0847"/>
    <w:rsid w:val="6A7F011B"/>
    <w:rsid w:val="6A842A4E"/>
    <w:rsid w:val="6A8676FB"/>
    <w:rsid w:val="6A9042E2"/>
    <w:rsid w:val="6A927E4E"/>
    <w:rsid w:val="6A95793E"/>
    <w:rsid w:val="6AA90AA9"/>
    <w:rsid w:val="6AB26DFA"/>
    <w:rsid w:val="6B040620"/>
    <w:rsid w:val="6B0A61AB"/>
    <w:rsid w:val="6B4E646B"/>
    <w:rsid w:val="6B924A2F"/>
    <w:rsid w:val="6BB34520"/>
    <w:rsid w:val="6BC06C3D"/>
    <w:rsid w:val="6BE02D0B"/>
    <w:rsid w:val="6BEF6239"/>
    <w:rsid w:val="6BF15048"/>
    <w:rsid w:val="6C09552D"/>
    <w:rsid w:val="6C240F7A"/>
    <w:rsid w:val="6C2A4B84"/>
    <w:rsid w:val="6C2E3BA6"/>
    <w:rsid w:val="6C467142"/>
    <w:rsid w:val="6C557385"/>
    <w:rsid w:val="6C6005C1"/>
    <w:rsid w:val="6C613F7C"/>
    <w:rsid w:val="6C8F7B30"/>
    <w:rsid w:val="6CB02847"/>
    <w:rsid w:val="6CC27A7A"/>
    <w:rsid w:val="6D0349F3"/>
    <w:rsid w:val="6D140FEE"/>
    <w:rsid w:val="6D1C6AA2"/>
    <w:rsid w:val="6D262AD0"/>
    <w:rsid w:val="6D45389E"/>
    <w:rsid w:val="6D604233"/>
    <w:rsid w:val="6D7101EF"/>
    <w:rsid w:val="6D77332B"/>
    <w:rsid w:val="6D7D4DE5"/>
    <w:rsid w:val="6D8D0DA1"/>
    <w:rsid w:val="6D934609"/>
    <w:rsid w:val="6DDA2238"/>
    <w:rsid w:val="6E0E1EE1"/>
    <w:rsid w:val="6E737441"/>
    <w:rsid w:val="6E781A51"/>
    <w:rsid w:val="6E7F6AD7"/>
    <w:rsid w:val="6E82467D"/>
    <w:rsid w:val="6E8B3532"/>
    <w:rsid w:val="6EB011EB"/>
    <w:rsid w:val="6EC5724B"/>
    <w:rsid w:val="6EEC1689"/>
    <w:rsid w:val="6EFC4430"/>
    <w:rsid w:val="6F0155A2"/>
    <w:rsid w:val="6F327E52"/>
    <w:rsid w:val="6F370FC4"/>
    <w:rsid w:val="6F3A1408"/>
    <w:rsid w:val="6F3F5590"/>
    <w:rsid w:val="6F683B8E"/>
    <w:rsid w:val="6F961B22"/>
    <w:rsid w:val="6F9F112C"/>
    <w:rsid w:val="6FAA3E8C"/>
    <w:rsid w:val="6FB46F97"/>
    <w:rsid w:val="6FB9555A"/>
    <w:rsid w:val="6FBC4B24"/>
    <w:rsid w:val="6FC7059A"/>
    <w:rsid w:val="6FCE1C7C"/>
    <w:rsid w:val="6FCF744E"/>
    <w:rsid w:val="6FE32EFA"/>
    <w:rsid w:val="6FE70C3C"/>
    <w:rsid w:val="6FE82825"/>
    <w:rsid w:val="6FEC6252"/>
    <w:rsid w:val="7012146B"/>
    <w:rsid w:val="70375E28"/>
    <w:rsid w:val="70616C6C"/>
    <w:rsid w:val="70974410"/>
    <w:rsid w:val="70992649"/>
    <w:rsid w:val="70D32F6E"/>
    <w:rsid w:val="70E26A49"/>
    <w:rsid w:val="70FD7FEB"/>
    <w:rsid w:val="71211F2C"/>
    <w:rsid w:val="714C7EEE"/>
    <w:rsid w:val="7169742F"/>
    <w:rsid w:val="716B29A1"/>
    <w:rsid w:val="7172737E"/>
    <w:rsid w:val="71940237"/>
    <w:rsid w:val="719F40F5"/>
    <w:rsid w:val="71A45E0F"/>
    <w:rsid w:val="71C10F2E"/>
    <w:rsid w:val="71CA25C3"/>
    <w:rsid w:val="71D026C6"/>
    <w:rsid w:val="71D23226"/>
    <w:rsid w:val="71FF7992"/>
    <w:rsid w:val="721101F2"/>
    <w:rsid w:val="72281098"/>
    <w:rsid w:val="72323B80"/>
    <w:rsid w:val="72442376"/>
    <w:rsid w:val="724C2FD8"/>
    <w:rsid w:val="72566E3A"/>
    <w:rsid w:val="725E322F"/>
    <w:rsid w:val="7267773B"/>
    <w:rsid w:val="726C367A"/>
    <w:rsid w:val="727B4BEB"/>
    <w:rsid w:val="727F03E4"/>
    <w:rsid w:val="728359ED"/>
    <w:rsid w:val="72BA2638"/>
    <w:rsid w:val="72C9287B"/>
    <w:rsid w:val="72CE1C3F"/>
    <w:rsid w:val="72D03C09"/>
    <w:rsid w:val="72D336FA"/>
    <w:rsid w:val="72D354A8"/>
    <w:rsid w:val="72D52FCE"/>
    <w:rsid w:val="72E2393D"/>
    <w:rsid w:val="72F21DD2"/>
    <w:rsid w:val="73252FF8"/>
    <w:rsid w:val="73380993"/>
    <w:rsid w:val="73792049"/>
    <w:rsid w:val="73823391"/>
    <w:rsid w:val="738B7B30"/>
    <w:rsid w:val="739015EB"/>
    <w:rsid w:val="73942E89"/>
    <w:rsid w:val="73990F09"/>
    <w:rsid w:val="73B06BF0"/>
    <w:rsid w:val="73BE1CB4"/>
    <w:rsid w:val="740022CC"/>
    <w:rsid w:val="74096F68"/>
    <w:rsid w:val="74180C0C"/>
    <w:rsid w:val="74281823"/>
    <w:rsid w:val="742A7349"/>
    <w:rsid w:val="743106D8"/>
    <w:rsid w:val="743F6FC7"/>
    <w:rsid w:val="7445564D"/>
    <w:rsid w:val="744D62DD"/>
    <w:rsid w:val="7456013E"/>
    <w:rsid w:val="74CE23CA"/>
    <w:rsid w:val="74DA13C4"/>
    <w:rsid w:val="74DA2B1D"/>
    <w:rsid w:val="74E27C24"/>
    <w:rsid w:val="74F963F6"/>
    <w:rsid w:val="750758DC"/>
    <w:rsid w:val="7530098F"/>
    <w:rsid w:val="753164B5"/>
    <w:rsid w:val="7544443B"/>
    <w:rsid w:val="757C3BD5"/>
    <w:rsid w:val="75973E9B"/>
    <w:rsid w:val="75A61CC2"/>
    <w:rsid w:val="75D51537"/>
    <w:rsid w:val="75DC28C5"/>
    <w:rsid w:val="75E41876"/>
    <w:rsid w:val="75E527F6"/>
    <w:rsid w:val="76165DD7"/>
    <w:rsid w:val="763B3A90"/>
    <w:rsid w:val="76424E1E"/>
    <w:rsid w:val="76481D09"/>
    <w:rsid w:val="764C7FA1"/>
    <w:rsid w:val="764E6D27"/>
    <w:rsid w:val="764F753B"/>
    <w:rsid w:val="76787B6C"/>
    <w:rsid w:val="7682521B"/>
    <w:rsid w:val="768A0816"/>
    <w:rsid w:val="76A5715B"/>
    <w:rsid w:val="76AA4771"/>
    <w:rsid w:val="76BB072D"/>
    <w:rsid w:val="76BB697E"/>
    <w:rsid w:val="76BF1F8C"/>
    <w:rsid w:val="76C5219A"/>
    <w:rsid w:val="76FA1F58"/>
    <w:rsid w:val="770B4686"/>
    <w:rsid w:val="77100A78"/>
    <w:rsid w:val="77304C77"/>
    <w:rsid w:val="773163E4"/>
    <w:rsid w:val="77414775"/>
    <w:rsid w:val="77440722"/>
    <w:rsid w:val="774B7D02"/>
    <w:rsid w:val="779905B2"/>
    <w:rsid w:val="779A2A38"/>
    <w:rsid w:val="779C0BC8"/>
    <w:rsid w:val="77A2369A"/>
    <w:rsid w:val="77A967D7"/>
    <w:rsid w:val="77C655DB"/>
    <w:rsid w:val="77D9530E"/>
    <w:rsid w:val="77EB5041"/>
    <w:rsid w:val="77EE4015"/>
    <w:rsid w:val="77F00F34"/>
    <w:rsid w:val="780C7F82"/>
    <w:rsid w:val="78146346"/>
    <w:rsid w:val="78300CA6"/>
    <w:rsid w:val="783512AF"/>
    <w:rsid w:val="783562BD"/>
    <w:rsid w:val="78484242"/>
    <w:rsid w:val="78861E4A"/>
    <w:rsid w:val="78D43D28"/>
    <w:rsid w:val="78D51BC9"/>
    <w:rsid w:val="78D855C6"/>
    <w:rsid w:val="78E20BC8"/>
    <w:rsid w:val="78EE6B97"/>
    <w:rsid w:val="78F4247E"/>
    <w:rsid w:val="79022643"/>
    <w:rsid w:val="7908577F"/>
    <w:rsid w:val="7910652B"/>
    <w:rsid w:val="7927067D"/>
    <w:rsid w:val="793F5645"/>
    <w:rsid w:val="79420C91"/>
    <w:rsid w:val="79501AEB"/>
    <w:rsid w:val="79831384"/>
    <w:rsid w:val="79863274"/>
    <w:rsid w:val="79915775"/>
    <w:rsid w:val="79A25BD4"/>
    <w:rsid w:val="79AB6836"/>
    <w:rsid w:val="79E166FC"/>
    <w:rsid w:val="79EB30D7"/>
    <w:rsid w:val="7A0B5527"/>
    <w:rsid w:val="7A340F22"/>
    <w:rsid w:val="7A3E3B4E"/>
    <w:rsid w:val="7A460C55"/>
    <w:rsid w:val="7A543372"/>
    <w:rsid w:val="7A6F3D08"/>
    <w:rsid w:val="7A804167"/>
    <w:rsid w:val="7AA07F3B"/>
    <w:rsid w:val="7AA37E55"/>
    <w:rsid w:val="7AD46261"/>
    <w:rsid w:val="7AED10D1"/>
    <w:rsid w:val="7AFA3202"/>
    <w:rsid w:val="7B0D6371"/>
    <w:rsid w:val="7B0F7299"/>
    <w:rsid w:val="7B1D7C08"/>
    <w:rsid w:val="7B25086A"/>
    <w:rsid w:val="7B474C85"/>
    <w:rsid w:val="7B61697D"/>
    <w:rsid w:val="7B737828"/>
    <w:rsid w:val="7B75534E"/>
    <w:rsid w:val="7B8F3F36"/>
    <w:rsid w:val="7B95154C"/>
    <w:rsid w:val="7BA63759"/>
    <w:rsid w:val="7BA9149B"/>
    <w:rsid w:val="7BAB6FC2"/>
    <w:rsid w:val="7BD36518"/>
    <w:rsid w:val="7BD5403F"/>
    <w:rsid w:val="7BE44282"/>
    <w:rsid w:val="7BED75DA"/>
    <w:rsid w:val="7C084414"/>
    <w:rsid w:val="7C0B3F04"/>
    <w:rsid w:val="7C1F18E0"/>
    <w:rsid w:val="7C4411C4"/>
    <w:rsid w:val="7C4518F1"/>
    <w:rsid w:val="7C7A4BE6"/>
    <w:rsid w:val="7C7A6994"/>
    <w:rsid w:val="7C7A7ECB"/>
    <w:rsid w:val="7C907F65"/>
    <w:rsid w:val="7CA65E91"/>
    <w:rsid w:val="7D0C1CE2"/>
    <w:rsid w:val="7D40198C"/>
    <w:rsid w:val="7D5207A9"/>
    <w:rsid w:val="7D5F5C08"/>
    <w:rsid w:val="7D6733BC"/>
    <w:rsid w:val="7D787377"/>
    <w:rsid w:val="7D7B0C16"/>
    <w:rsid w:val="7D851A94"/>
    <w:rsid w:val="7D937014"/>
    <w:rsid w:val="7DA527B2"/>
    <w:rsid w:val="7DB859C6"/>
    <w:rsid w:val="7DF033B2"/>
    <w:rsid w:val="7E112955"/>
    <w:rsid w:val="7E1E7F1F"/>
    <w:rsid w:val="7E230E82"/>
    <w:rsid w:val="7E9A6508"/>
    <w:rsid w:val="7EBC7828"/>
    <w:rsid w:val="7EC42C09"/>
    <w:rsid w:val="7ED71E7C"/>
    <w:rsid w:val="7EDE145C"/>
    <w:rsid w:val="7EEB3B79"/>
    <w:rsid w:val="7EF26CB5"/>
    <w:rsid w:val="7F1E3F4E"/>
    <w:rsid w:val="7F2A46A1"/>
    <w:rsid w:val="7F2C0419"/>
    <w:rsid w:val="7F345520"/>
    <w:rsid w:val="7F385010"/>
    <w:rsid w:val="7F8861CA"/>
    <w:rsid w:val="7F8D69DE"/>
    <w:rsid w:val="7FB81CAD"/>
    <w:rsid w:val="7FCE327F"/>
    <w:rsid w:val="7FD5285F"/>
    <w:rsid w:val="7FEB1039"/>
    <w:rsid w:val="7FFD5912"/>
    <w:rsid w:val="7FFE20E3"/>
    <w:rsid w:val="7F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8AC1721"/>
  <w15:docId w15:val="{81541869-FB66-45B3-919E-6D39CF56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rFonts w:ascii="宋体" w:hAnsi="宋体" w:cs="宋体"/>
      <w:sz w:val="24"/>
      <w:szCs w:val="24"/>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qFormat/>
    <w:pPr>
      <w:keepNext/>
      <w:keepLines/>
      <w:adjustRightInd w:val="0"/>
      <w:snapToGrid w:val="0"/>
      <w:spacing w:line="360" w:lineRule="auto"/>
      <w:outlineLvl w:val="1"/>
    </w:pPr>
  </w:style>
  <w:style w:type="paragraph" w:styleId="3">
    <w:name w:val="heading 3"/>
    <w:basedOn w:val="a"/>
    <w:next w:val="a"/>
    <w:qFormat/>
    <w:pPr>
      <w:keepNext/>
      <w:keepLines/>
      <w:spacing w:before="260" w:after="260" w:line="416" w:lineRule="auto"/>
      <w:outlineLvl w:val="2"/>
    </w:pPr>
    <w:rPr>
      <w:b/>
      <w:bCs/>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widowControl w:val="0"/>
      <w:spacing w:before="240" w:after="60"/>
      <w:jc w:val="center"/>
      <w:outlineLvl w:val="0"/>
    </w:pPr>
    <w:rPr>
      <w:rFonts w:ascii="Cambria" w:hAnsi="Cambria" w:cs="Times New Roman"/>
      <w:b/>
      <w:bCs/>
      <w:kern w:val="2"/>
      <w:sz w:val="32"/>
      <w:szCs w:val="32"/>
    </w:rPr>
  </w:style>
  <w:style w:type="paragraph" w:styleId="a4">
    <w:name w:val="Normal Indent"/>
    <w:basedOn w:val="a"/>
    <w:qFormat/>
    <w:pPr>
      <w:adjustRightInd w:val="0"/>
      <w:snapToGrid w:val="0"/>
      <w:spacing w:line="360" w:lineRule="auto"/>
      <w:ind w:firstLine="420"/>
    </w:pPr>
  </w:style>
  <w:style w:type="paragraph" w:styleId="a5">
    <w:name w:val="annotation text"/>
    <w:basedOn w:val="a"/>
    <w:link w:val="a6"/>
    <w:qFormat/>
  </w:style>
  <w:style w:type="paragraph" w:styleId="a7">
    <w:name w:val="Body Text"/>
    <w:basedOn w:val="a"/>
    <w:next w:val="20"/>
    <w:qFormat/>
    <w:rPr>
      <w:rFonts w:ascii="仿宋_GB2312" w:eastAsia="仿宋_GB2312"/>
      <w:kern w:val="2"/>
      <w:sz w:val="32"/>
    </w:rPr>
  </w:style>
  <w:style w:type="paragraph" w:styleId="20">
    <w:name w:val="Body Text 2"/>
    <w:basedOn w:val="a"/>
    <w:qFormat/>
    <w:pPr>
      <w:adjustRightInd w:val="0"/>
      <w:snapToGrid w:val="0"/>
      <w:spacing w:after="120" w:line="480" w:lineRule="auto"/>
    </w:pPr>
  </w:style>
  <w:style w:type="paragraph" w:styleId="a8">
    <w:name w:val="Body Text Indent"/>
    <w:basedOn w:val="a"/>
    <w:qFormat/>
    <w:pPr>
      <w:spacing w:line="700" w:lineRule="exact"/>
      <w:ind w:left="960"/>
    </w:pPr>
    <w:rPr>
      <w:sz w:val="44"/>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annotation subject"/>
    <w:basedOn w:val="a5"/>
    <w:next w:val="a5"/>
    <w:link w:val="ad"/>
    <w:qFormat/>
    <w:rPr>
      <w:b/>
      <w:bCs/>
    </w:rPr>
  </w:style>
  <w:style w:type="paragraph" w:styleId="21">
    <w:name w:val="Body Text First Indent 2"/>
    <w:basedOn w:val="a8"/>
    <w:qFormat/>
    <w:pPr>
      <w:spacing w:after="120" w:line="240" w:lineRule="auto"/>
      <w:ind w:leftChars="200" w:left="420" w:firstLineChars="200" w:firstLine="420"/>
    </w:pPr>
    <w:rPr>
      <w:sz w:val="21"/>
    </w:rPr>
  </w:style>
  <w:style w:type="character" w:styleId="ae">
    <w:name w:val="Strong"/>
    <w:basedOn w:val="a1"/>
    <w:qFormat/>
    <w:rPr>
      <w:b/>
    </w:rPr>
  </w:style>
  <w:style w:type="character" w:styleId="af">
    <w:name w:val="page number"/>
    <w:qFormat/>
  </w:style>
  <w:style w:type="character" w:styleId="af0">
    <w:name w:val="annotation reference"/>
    <w:basedOn w:val="a1"/>
    <w:qFormat/>
    <w:rPr>
      <w:sz w:val="21"/>
      <w:szCs w:val="21"/>
    </w:rPr>
  </w:style>
  <w:style w:type="paragraph" w:customStyle="1" w:styleId="af1">
    <w:name w:val="表内文字"/>
    <w:basedOn w:val="a"/>
    <w:qFormat/>
    <w:rPr>
      <w:rFonts w:ascii="仿宋_GB2312" w:eastAsia="仿宋_GB2312"/>
      <w:szCs w:val="21"/>
    </w:rPr>
  </w:style>
  <w:style w:type="table" w:customStyle="1" w:styleId="170">
    <w:name w:val="网格型170"/>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2">
    <w:name w:val="正文文字缩进"/>
    <w:qFormat/>
    <w:pPr>
      <w:spacing w:line="351" w:lineRule="atLeast"/>
      <w:ind w:firstLine="555"/>
      <w:textAlignment w:val="baseline"/>
    </w:pPr>
    <w:rPr>
      <w:color w:val="000000"/>
      <w:sz w:val="28"/>
    </w:rPr>
  </w:style>
  <w:style w:type="character" w:customStyle="1" w:styleId="a6">
    <w:name w:val="批注文字 字符"/>
    <w:basedOn w:val="a1"/>
    <w:link w:val="a5"/>
    <w:qFormat/>
    <w:rPr>
      <w:rFonts w:ascii="宋体" w:hAnsi="宋体" w:cs="宋体"/>
      <w:sz w:val="24"/>
      <w:szCs w:val="24"/>
    </w:rPr>
  </w:style>
  <w:style w:type="character" w:customStyle="1" w:styleId="ad">
    <w:name w:val="批注主题 字符"/>
    <w:basedOn w:val="a6"/>
    <w:link w:val="ac"/>
    <w:qFormat/>
    <w:rPr>
      <w:rFonts w:ascii="宋体" w:hAnsi="宋体" w:cs="宋体"/>
      <w:b/>
      <w:bCs/>
      <w:sz w:val="24"/>
      <w:szCs w:val="24"/>
    </w:rPr>
  </w:style>
  <w:style w:type="paragraph" w:styleId="af3">
    <w:name w:val="List Paragraph"/>
    <w:basedOn w:val="a"/>
    <w:uiPriority w:val="99"/>
    <w:unhideWhenUsed/>
    <w:qFormat/>
    <w:pPr>
      <w:ind w:firstLineChars="200" w:firstLine="420"/>
    </w:pPr>
  </w:style>
  <w:style w:type="paragraph" w:customStyle="1" w:styleId="10">
    <w:name w:val="修订1"/>
    <w:hidden/>
    <w:uiPriority w:val="99"/>
    <w:unhideWhenUsed/>
    <w:qFormat/>
    <w:rPr>
      <w:rFonts w:ascii="宋体" w:hAnsi="宋体" w:cs="宋体"/>
      <w:sz w:val="24"/>
      <w:szCs w:val="24"/>
    </w:rPr>
  </w:style>
  <w:style w:type="paragraph" w:customStyle="1" w:styleId="B-0">
    <w:name w:val="B-0正"/>
    <w:basedOn w:val="a"/>
    <w:qFormat/>
    <w:pPr>
      <w:spacing w:afterLines="50" w:after="156" w:line="400" w:lineRule="exact"/>
    </w:pPr>
  </w:style>
  <w:style w:type="paragraph" w:customStyle="1" w:styleId="af4">
    <w:name w:val="*正文"/>
    <w:basedOn w:val="a"/>
    <w:qFormat/>
    <w:pPr>
      <w:adjustRightInd w:val="0"/>
      <w:spacing w:line="360" w:lineRule="auto"/>
      <w:ind w:firstLine="482"/>
    </w:pPr>
    <w:rPr>
      <w:rFonts w:cs="Times New Roman"/>
      <w:szCs w:val="20"/>
      <w:shd w:val="clear" w:color="auto" w:fill="FFFFFF"/>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TableText">
    <w:name w:val="Table Text"/>
    <w:basedOn w:val="a"/>
    <w:semiHidden/>
    <w:qFormat/>
    <w:rPr>
      <w:sz w:val="20"/>
      <w:szCs w:val="20"/>
    </w:rPr>
  </w:style>
  <w:style w:type="paragraph" w:customStyle="1" w:styleId="af5">
    <w:name w:val="一级条标题"/>
    <w:basedOn w:val="af6"/>
    <w:next w:val="af7"/>
    <w:qFormat/>
    <w:pPr>
      <w:tabs>
        <w:tab w:val="left" w:pos="720"/>
      </w:tabs>
      <w:outlineLvl w:val="2"/>
    </w:pPr>
  </w:style>
  <w:style w:type="paragraph" w:customStyle="1" w:styleId="af6">
    <w:name w:val="章标题"/>
    <w:next w:val="af7"/>
    <w:qFormat/>
    <w:pPr>
      <w:spacing w:beforeLines="50" w:afterLines="50"/>
      <w:ind w:left="567" w:hanging="567"/>
      <w:jc w:val="both"/>
      <w:outlineLvl w:val="1"/>
    </w:pPr>
    <w:rPr>
      <w:rFonts w:ascii="黑体" w:eastAsia="黑体"/>
      <w:sz w:val="21"/>
    </w:rPr>
  </w:style>
  <w:style w:type="paragraph" w:customStyle="1" w:styleId="af7">
    <w:name w:val="段"/>
    <w:qFormat/>
    <w:pPr>
      <w:autoSpaceDE w:val="0"/>
      <w:autoSpaceDN w:val="0"/>
      <w:ind w:firstLineChars="200" w:firstLine="200"/>
      <w:jc w:val="both"/>
    </w:pPr>
    <w:rPr>
      <w:rFonts w:ascii="宋体"/>
      <w:sz w:val="21"/>
    </w:rPr>
  </w:style>
  <w:style w:type="character" w:customStyle="1" w:styleId="aa">
    <w:name w:val="页脚 字符"/>
    <w:basedOn w:val="a1"/>
    <w:link w:val="a9"/>
    <w:uiPriority w:val="99"/>
    <w:qFormat/>
    <w:rPr>
      <w:rFonts w:ascii="宋体" w:hAnsi="宋体" w:cs="宋体"/>
      <w:sz w:val="18"/>
      <w:szCs w:val="18"/>
    </w:rPr>
  </w:style>
  <w:style w:type="paragraph" w:customStyle="1" w:styleId="Default">
    <w:name w:val="Default"/>
    <w:qFormat/>
    <w:pPr>
      <w:widowControl w:val="0"/>
      <w:autoSpaceDE w:val="0"/>
      <w:autoSpaceDN w:val="0"/>
      <w:adjustRightInd w:val="0"/>
      <w:spacing w:line="360" w:lineRule="auto"/>
      <w:jc w:val="both"/>
    </w:pPr>
    <w:rPr>
      <w:rFonts w:ascii="黑体" w:eastAsia="黑体"/>
    </w:rPr>
  </w:style>
  <w:style w:type="paragraph" w:styleId="af8">
    <w:name w:val="Revision"/>
    <w:hidden/>
    <w:uiPriority w:val="99"/>
    <w:unhideWhenUsed/>
    <w:rsid w:val="00DD6747"/>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42F2FC2A-2A00-4E25-AE4B-ED8607D785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10197</Words>
  <Characters>10299</Characters>
  <Application>Microsoft Office Word</Application>
  <DocSecurity>0</DocSecurity>
  <Lines>686</Lines>
  <Paragraphs>525</Paragraphs>
  <ScaleCrop>false</ScaleCrop>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WPS_428569716</dc:creator>
  <cp:lastModifiedBy>Administrator</cp:lastModifiedBy>
  <cp:revision>7</cp:revision>
  <cp:lastPrinted>2025-10-13T02:04:00Z</cp:lastPrinted>
  <dcterms:created xsi:type="dcterms:W3CDTF">2025-10-17T02:16:00Z</dcterms:created>
  <dcterms:modified xsi:type="dcterms:W3CDTF">2025-10-17T02:31:00Z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B07DEBBC9EA349DE8E87023FC0D1E766_13</vt:lpwstr>
  </property>
  <property fmtid="{D5CDD505-2E9C-101B-9397-08002B2CF9AE}" pid="4" name="KSOTemplateDocerSaveRecord">
    <vt:lpwstr>eyJoZGlkIjoiYTM1YmNjYzhmOTU2MjYyODQyMDhjY2ZkOTUzZjQ5NmIiLCJ1c2VySWQiOiIzNzY1MTcyMDkifQ==</vt:lpwstr>
  </property>
</Properties>
</file>